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4E26A" w14:textId="77777777" w:rsidR="00920021" w:rsidRDefault="00920021" w:rsidP="00FB1485">
      <w:pPr>
        <w:pStyle w:val="ListParagraph"/>
        <w:spacing w:after="0" w:line="240" w:lineRule="auto"/>
        <w:ind w:left="1080"/>
        <w:jc w:val="center"/>
        <w:rPr>
          <w:rFonts w:ascii="Times New Roman" w:hAnsi="Times New Roman"/>
          <w:b/>
          <w:sz w:val="22"/>
        </w:rPr>
      </w:pPr>
    </w:p>
    <w:p w14:paraId="05534A46" w14:textId="77777777" w:rsidR="00FB1485" w:rsidRPr="00FB1485" w:rsidRDefault="00FB1485" w:rsidP="00FB1485">
      <w:pPr>
        <w:pStyle w:val="ListParagraph"/>
        <w:spacing w:after="0" w:line="240" w:lineRule="auto"/>
        <w:ind w:left="1080"/>
        <w:jc w:val="center"/>
        <w:rPr>
          <w:rFonts w:ascii="Times New Roman" w:hAnsi="Times New Roman"/>
          <w:b/>
          <w:sz w:val="22"/>
        </w:rPr>
      </w:pPr>
      <w:r w:rsidRPr="00FB1485">
        <w:rPr>
          <w:rFonts w:ascii="Times New Roman" w:hAnsi="Times New Roman"/>
          <w:b/>
          <w:sz w:val="22"/>
        </w:rPr>
        <w:t>Annex VII: Link to Staff Regulations</w:t>
      </w:r>
    </w:p>
    <w:p w14:paraId="238CA221" w14:textId="77777777" w:rsidR="008A5423" w:rsidRDefault="008A5423" w:rsidP="008A5423">
      <w:pPr>
        <w:spacing w:after="0" w:line="240" w:lineRule="auto"/>
        <w:jc w:val="center"/>
        <w:outlineLvl w:val="0"/>
        <w:rPr>
          <w:rFonts w:eastAsia="Times New Roman" w:cs="Arial"/>
          <w:b/>
          <w:lang w:eastAsia="en-GB"/>
        </w:rPr>
      </w:pPr>
    </w:p>
    <w:p w14:paraId="6755002C" w14:textId="126EFEE0" w:rsidR="00FB1485" w:rsidRPr="007514C1" w:rsidRDefault="00920021" w:rsidP="008A5423">
      <w:pPr>
        <w:spacing w:after="0" w:line="240" w:lineRule="auto"/>
        <w:jc w:val="center"/>
        <w:outlineLvl w:val="0"/>
        <w:rPr>
          <w:rFonts w:eastAsia="Times New Roman" w:cs="Arial"/>
          <w:b/>
          <w:lang w:eastAsia="en-GB"/>
        </w:rPr>
      </w:pPr>
      <w:hyperlink r:id="rId13" w:history="1">
        <w:r w:rsidR="00FB1485" w:rsidRPr="00FB1485">
          <w:rPr>
            <w:rStyle w:val="Hyperlink"/>
            <w:rFonts w:eastAsia="Times New Roman" w:cs="Arial"/>
            <w:b/>
            <w:lang w:eastAsia="en-GB"/>
          </w:rPr>
          <w:t>http://eur-lex.europa.eu/legal-content/EN/TXT/?qid=1523606771218&amp;uri=CELEX:01962R0031-20160101</w:t>
        </w:r>
      </w:hyperlink>
      <w:bookmarkStart w:id="0" w:name="_GoBack"/>
      <w:bookmarkEnd w:id="0"/>
    </w:p>
    <w:sectPr w:rsidR="00FB1485" w:rsidRPr="007514C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D6897" w14:textId="77777777" w:rsidR="00920021" w:rsidRDefault="00920021" w:rsidP="00920021">
      <w:pPr>
        <w:spacing w:after="0" w:line="240" w:lineRule="auto"/>
      </w:pPr>
      <w:r>
        <w:separator/>
      </w:r>
    </w:p>
  </w:endnote>
  <w:endnote w:type="continuationSeparator" w:id="0">
    <w:p w14:paraId="545C7471" w14:textId="77777777" w:rsidR="00920021" w:rsidRDefault="00920021" w:rsidP="0092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926B7" w14:textId="77777777" w:rsidR="00920021" w:rsidRDefault="00920021" w:rsidP="00920021">
      <w:pPr>
        <w:spacing w:after="0" w:line="240" w:lineRule="auto"/>
      </w:pPr>
      <w:r>
        <w:separator/>
      </w:r>
    </w:p>
  </w:footnote>
  <w:footnote w:type="continuationSeparator" w:id="0">
    <w:p w14:paraId="37C4602C" w14:textId="77777777" w:rsidR="00920021" w:rsidRDefault="00920021" w:rsidP="00920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01B4" w14:textId="66C50B71" w:rsidR="00920021" w:rsidRDefault="00920021">
    <w:pPr>
      <w:pStyle w:val="Header"/>
    </w:pPr>
    <w:r>
      <w:rPr>
        <w:noProof/>
      </w:rPr>
      <w:drawing>
        <wp:inline distT="0" distB="0" distL="0" distR="0" wp14:anchorId="0A843CA5" wp14:editId="0E173C58">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Pr>
        <w:noProof/>
      </w:rPr>
      <w:t xml:space="preserve">  </w:t>
    </w:r>
    <w:r>
      <w:rPr>
        <w:noProof/>
      </w:rPr>
      <w:tab/>
    </w:r>
    <w:r>
      <w:rPr>
        <w:noProof/>
      </w:rPr>
      <w:tab/>
    </w:r>
    <w:r w:rsidRPr="00AD3E80">
      <w:rPr>
        <w:rFonts w:ascii="Tahoma" w:hAnsi="Tahoma" w:cs="Tahoma"/>
        <w:sz w:val="20"/>
      </w:rPr>
      <w:t xml:space="preserve">Ref. </w:t>
    </w:r>
    <w:r w:rsidRPr="00AF1E3D">
      <w:rPr>
        <w:rFonts w:ascii="Tahoma" w:hAnsi="Tahoma" w:cs="Tahoma"/>
        <w:sz w:val="20"/>
      </w:rPr>
      <w:t>09/2018/OP</w:t>
    </w:r>
    <w:r>
      <w:rPr>
        <w:rFonts w:ascii="Tahoma" w:hAnsi="Tahoma" w:cs="Tahoma"/>
        <w:sz w:val="20"/>
      </w:rPr>
      <w:t>/</w:t>
    </w:r>
    <w:r w:rsidRPr="00AD3E80">
      <w:rPr>
        <w:rFonts w:ascii="Tahoma" w:hAnsi="Tahoma" w:cs="Tahoma"/>
        <w:sz w:val="20"/>
      </w:rPr>
      <w:t>EITPROC</w:t>
    </w:r>
  </w:p>
  <w:p w14:paraId="05EC8B71" w14:textId="77777777" w:rsidR="00920021" w:rsidRDefault="00920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19E"/>
    <w:multiLevelType w:val="hybridMultilevel"/>
    <w:tmpl w:val="BAFCE5D0"/>
    <w:lvl w:ilvl="0" w:tplc="007E3C7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645E"/>
    <w:multiLevelType w:val="hybridMultilevel"/>
    <w:tmpl w:val="A90A815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8B0C72"/>
    <w:multiLevelType w:val="hybridMultilevel"/>
    <w:tmpl w:val="ACC48A34"/>
    <w:lvl w:ilvl="0" w:tplc="C9D0EF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104C8A"/>
    <w:rsid w:val="003F2977"/>
    <w:rsid w:val="005672AF"/>
    <w:rsid w:val="007612B4"/>
    <w:rsid w:val="00861908"/>
    <w:rsid w:val="008A5423"/>
    <w:rsid w:val="00920021"/>
    <w:rsid w:val="00A37B23"/>
    <w:rsid w:val="00D602CF"/>
    <w:rsid w:val="00FB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FAB5"/>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5423"/>
    <w:pPr>
      <w:keepNext/>
      <w:keepLines/>
      <w:spacing w:before="480" w:after="0" w:line="276" w:lineRule="auto"/>
      <w:jc w:val="both"/>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qFormat/>
    <w:rsid w:val="008A5423"/>
    <w:pPr>
      <w:keepNext/>
      <w:keepLines/>
      <w:spacing w:before="200" w:after="0" w:line="276" w:lineRule="auto"/>
      <w:jc w:val="both"/>
      <w:outlineLvl w:val="1"/>
    </w:pPr>
    <w:rPr>
      <w:rFonts w:ascii="Calibri Light" w:eastAsiaTheme="majorEastAsia" w:hAnsi="Calibri Light"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3"/>
    <w:rPr>
      <w:color w:val="0563C1" w:themeColor="hyperlink"/>
      <w:u w:val="single"/>
    </w:rPr>
  </w:style>
  <w:style w:type="character" w:styleId="FollowedHyperlink">
    <w:name w:val="FollowedHyperlink"/>
    <w:basedOn w:val="DefaultParagraphFont"/>
    <w:uiPriority w:val="99"/>
    <w:semiHidden/>
    <w:unhideWhenUsed/>
    <w:rsid w:val="00A37B23"/>
    <w:rPr>
      <w:color w:val="954F72" w:themeColor="followedHyperlink"/>
      <w:u w:val="single"/>
    </w:rPr>
  </w:style>
  <w:style w:type="character" w:customStyle="1" w:styleId="Heading1Char">
    <w:name w:val="Heading 1 Char"/>
    <w:basedOn w:val="DefaultParagraphFont"/>
    <w:link w:val="Heading1"/>
    <w:uiPriority w:val="9"/>
    <w:rsid w:val="008A5423"/>
    <w:rPr>
      <w:rFonts w:ascii="Calibri Light" w:eastAsiaTheme="majorEastAsia" w:hAnsi="Calibri Light" w:cstheme="majorBidi"/>
      <w:b/>
      <w:bCs/>
      <w:sz w:val="24"/>
      <w:szCs w:val="28"/>
    </w:rPr>
  </w:style>
  <w:style w:type="character" w:customStyle="1" w:styleId="Heading2Char">
    <w:name w:val="Heading 2 Char"/>
    <w:basedOn w:val="DefaultParagraphFont"/>
    <w:link w:val="Heading2"/>
    <w:uiPriority w:val="9"/>
    <w:rsid w:val="008A5423"/>
    <w:rPr>
      <w:rFonts w:ascii="Calibri Light" w:eastAsiaTheme="majorEastAsia" w:hAnsi="Calibri Light" w:cstheme="majorBidi"/>
      <w:bCs/>
      <w:sz w:val="24"/>
      <w:szCs w:val="26"/>
      <w:u w:val="single"/>
    </w:rPr>
  </w:style>
  <w:style w:type="paragraph" w:styleId="ListParagraph">
    <w:name w:val="List Paragraph"/>
    <w:basedOn w:val="Normal"/>
    <w:uiPriority w:val="34"/>
    <w:qFormat/>
    <w:rsid w:val="008A5423"/>
    <w:pPr>
      <w:spacing w:after="200" w:line="276" w:lineRule="auto"/>
      <w:ind w:left="720"/>
      <w:contextualSpacing/>
      <w:jc w:val="both"/>
    </w:pPr>
    <w:rPr>
      <w:rFonts w:ascii="Calibri Light" w:hAnsi="Calibri Light"/>
      <w:sz w:val="20"/>
    </w:rPr>
  </w:style>
  <w:style w:type="paragraph" w:styleId="Header">
    <w:name w:val="header"/>
    <w:basedOn w:val="Normal"/>
    <w:link w:val="HeaderChar"/>
    <w:uiPriority w:val="99"/>
    <w:unhideWhenUsed/>
    <w:rsid w:val="00920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21"/>
  </w:style>
  <w:style w:type="paragraph" w:styleId="Footer">
    <w:name w:val="footer"/>
    <w:basedOn w:val="Normal"/>
    <w:link w:val="FooterChar"/>
    <w:uiPriority w:val="99"/>
    <w:unhideWhenUsed/>
    <w:rsid w:val="00920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legal-content/EN/TXT/?qid=1523606771218&amp;uri=CELEX:01962R0031-2016010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20FF170D-B3D9-4335-B46A-41B8F4851592}">
  <ds:schemaRefs>
    <ds:schemaRef ds:uri="http://schemas.microsoft.com/sharepoint/events"/>
  </ds:schemaRefs>
</ds:datastoreItem>
</file>

<file path=customXml/itemProps2.xml><?xml version="1.0" encoding="utf-8"?>
<ds:datastoreItem xmlns:ds="http://schemas.openxmlformats.org/officeDocument/2006/customXml" ds:itemID="{A938D161-7AB0-416F-B18C-85739E0C3C29}">
  <ds:schemaRefs>
    <ds:schemaRef ds:uri="http://schemas.microsoft.com/office/2006/metadata/customXsn"/>
  </ds:schemaRefs>
</ds:datastoreItem>
</file>

<file path=customXml/itemProps3.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508F3-D963-4021-8699-7FC7DFD5CEAD}">
  <ds:schemaRefs>
    <ds:schemaRef ds:uri="http://schemas.openxmlformats.org/package/2006/metadata/core-properties"/>
    <ds:schemaRef ds:uri="f15a1405-0245-46da-834c-0baab4fc940b"/>
    <ds:schemaRef ds:uri="http://schemas.microsoft.com/sharepoint/v3"/>
    <ds:schemaRef ds:uri="http://purl.org/dc/terms/"/>
    <ds:schemaRef ds:uri="http://purl.org/dc/elements/1.1/"/>
    <ds:schemaRef ds:uri="dbe9b4a5-a025-4228-80d5-30deb54d8e3f"/>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A7D6326F-443B-45E8-BB76-78D94C774E46}">
  <ds:schemaRefs>
    <ds:schemaRef ds:uri="http://schemas.microsoft.com/sharepoint/v3/contenttype/forms"/>
  </ds:schemaRefs>
</ds:datastoreItem>
</file>

<file path=customXml/itemProps6.xml><?xml version="1.0" encoding="utf-8"?>
<ds:datastoreItem xmlns:ds="http://schemas.openxmlformats.org/officeDocument/2006/customXml" ds:itemID="{7973D500-9400-44E9-A2FF-BE806B85970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Brajkovic Pataki</dc:creator>
  <cp:keywords/>
  <dc:description/>
  <cp:lastModifiedBy>Iuliana Vizitiu</cp:lastModifiedBy>
  <cp:revision>2</cp:revision>
  <dcterms:created xsi:type="dcterms:W3CDTF">2018-06-20T07:47:00Z</dcterms:created>
  <dcterms:modified xsi:type="dcterms:W3CDTF">2018-06-20T07:47:00Z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41edfde9-ad9d-4b46-b49c-04de7711ef4c</vt:lpwstr>
  </property>
  <property fmtid="{D5CDD505-2E9C-101B-9397-08002B2CF9AE}" pid="3" name="ContentTypeId">
    <vt:lpwstr>0x010100ACFC544E695238468FB7B0D96C470CE600938E2B590E81584E908FE2F670F7DED6</vt:lpwstr>
  </property>
  <property fmtid="{D5CDD505-2E9C-101B-9397-08002B2CF9AE}" pid="4" name="TaxKeyword">
    <vt:lpwstr/>
  </property>
</Properties>
</file>