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1EC22" w14:textId="6D137169" w:rsidR="008A5423" w:rsidRPr="0076631D" w:rsidRDefault="00692C54" w:rsidP="008A5423">
      <w:pPr>
        <w:pStyle w:val="Heading1"/>
        <w:jc w:val="center"/>
        <w:rPr>
          <w:rFonts w:eastAsia="Times New Roman"/>
        </w:rPr>
      </w:pPr>
      <w:bookmarkStart w:id="0" w:name="_Toc423097827"/>
      <w:r w:rsidRPr="0076631D">
        <w:t>XII. melléklet</w:t>
      </w:r>
      <w:bookmarkEnd w:id="0"/>
    </w:p>
    <w:p w14:paraId="238CA221" w14:textId="77777777" w:rsidR="008A5423" w:rsidRPr="0076631D" w:rsidRDefault="008A5423" w:rsidP="008A5423">
      <w:pPr>
        <w:spacing w:after="0" w:line="240" w:lineRule="auto"/>
        <w:jc w:val="center"/>
        <w:outlineLvl w:val="0"/>
        <w:rPr>
          <w:rFonts w:eastAsia="Times New Roman" w:cs="Arial"/>
          <w:b/>
        </w:rPr>
      </w:pPr>
    </w:p>
    <w:p w14:paraId="6534944B" w14:textId="77777777" w:rsidR="008A5423" w:rsidRPr="0076631D" w:rsidRDefault="00692C54" w:rsidP="008A5423">
      <w:pPr>
        <w:pStyle w:val="Heading2"/>
        <w:spacing w:before="0" w:line="240" w:lineRule="auto"/>
        <w:jc w:val="center"/>
        <w:rPr>
          <w:sz w:val="22"/>
          <w:szCs w:val="22"/>
        </w:rPr>
      </w:pPr>
      <w:bookmarkStart w:id="1" w:name="_Toc423097828"/>
      <w:r w:rsidRPr="0076631D">
        <w:rPr>
          <w:rFonts w:asciiTheme="minorHAnsi" w:hAnsiTheme="minorHAnsi"/>
          <w:sz w:val="22"/>
        </w:rPr>
        <w:t>Orvosi igazolás űrlap</w:t>
      </w:r>
      <w:bookmarkEnd w:id="1"/>
    </w:p>
    <w:p w14:paraId="2D29E5F4" w14:textId="05CCC0DC" w:rsidR="008A5423" w:rsidRPr="0076631D" w:rsidRDefault="00692C54" w:rsidP="008A5423">
      <w:pPr>
        <w:spacing w:after="0" w:line="240" w:lineRule="auto"/>
        <w:jc w:val="center"/>
        <w:rPr>
          <w:rFonts w:eastAsia="Times New Roman" w:cs="Times New Roman"/>
          <w:u w:val="single"/>
        </w:rPr>
      </w:pPr>
      <w:r w:rsidRPr="0076631D">
        <w:rPr>
          <w:u w:val="single"/>
        </w:rPr>
        <w:t>a(z) xx/2018/OP/EITPROC szolgáltatási keretszerződés szerint</w:t>
      </w:r>
      <w:bookmarkStart w:id="2" w:name="_GoBack"/>
      <w:bookmarkEnd w:id="2"/>
    </w:p>
    <w:p w14:paraId="3B6779EA" w14:textId="77777777" w:rsidR="008A5423" w:rsidRPr="0076631D" w:rsidRDefault="008A5423" w:rsidP="008A5423">
      <w:pPr>
        <w:spacing w:after="0" w:line="240" w:lineRule="auto"/>
        <w:rPr>
          <w:rFonts w:eastAsia="Times New Roman" w:cs="Times New Roman"/>
        </w:rPr>
      </w:pPr>
    </w:p>
    <w:p w14:paraId="0BBCC94C" w14:textId="77777777" w:rsidR="008A5423" w:rsidRPr="0076631D" w:rsidRDefault="00692C54" w:rsidP="008A5423">
      <w:pPr>
        <w:spacing w:after="0" w:line="240" w:lineRule="auto"/>
        <w:jc w:val="center"/>
        <w:rPr>
          <w:rFonts w:eastAsia="Times New Roman" w:cs="Times New Roman"/>
        </w:rPr>
      </w:pPr>
      <w:r w:rsidRPr="0076631D">
        <w:rPr>
          <w:b/>
        </w:rPr>
        <w:t>1. feladat:</w:t>
      </w:r>
      <w:r w:rsidRPr="0076631D">
        <w:t xml:space="preserve"> </w:t>
      </w:r>
      <w:r w:rsidRPr="0076631D">
        <w:rPr>
          <w:b/>
          <w:u w:val="single"/>
        </w:rPr>
        <w:t>Felvételt megelőző orvosi vizsgálat</w:t>
      </w:r>
    </w:p>
    <w:p w14:paraId="6483206E" w14:textId="77777777" w:rsidR="008A5423" w:rsidRPr="0076631D" w:rsidRDefault="008A5423" w:rsidP="008A5423">
      <w:pPr>
        <w:spacing w:after="0" w:line="240" w:lineRule="auto"/>
      </w:pPr>
    </w:p>
    <w:p w14:paraId="1580022B" w14:textId="77777777" w:rsidR="008A5423" w:rsidRPr="0076631D" w:rsidRDefault="008A5423" w:rsidP="008A5423">
      <w:pPr>
        <w:spacing w:after="0" w:line="240" w:lineRule="auto"/>
      </w:pPr>
    </w:p>
    <w:p w14:paraId="6ADFD5CE" w14:textId="77777777" w:rsidR="008A5423" w:rsidRPr="0076631D" w:rsidRDefault="00692C54" w:rsidP="008A5423">
      <w:pPr>
        <w:spacing w:after="0" w:line="240" w:lineRule="auto"/>
        <w:rPr>
          <w:b/>
        </w:rPr>
      </w:pPr>
      <w:r w:rsidRPr="0076631D">
        <w:rPr>
          <w:b/>
        </w:rPr>
        <w:t>Megrendelőlap hivatkozása:</w:t>
      </w:r>
    </w:p>
    <w:p w14:paraId="281A23CB" w14:textId="77777777" w:rsidR="008A5423" w:rsidRPr="0076631D" w:rsidRDefault="008A5423" w:rsidP="008A5423">
      <w:pPr>
        <w:spacing w:after="0" w:line="240" w:lineRule="auto"/>
      </w:pPr>
    </w:p>
    <w:p w14:paraId="0DDBE237" w14:textId="77777777" w:rsidR="008A5423" w:rsidRPr="0076631D" w:rsidRDefault="008A5423" w:rsidP="008A5423">
      <w:pPr>
        <w:spacing w:after="0" w:line="240" w:lineRule="auto"/>
      </w:pPr>
    </w:p>
    <w:p w14:paraId="478205B0" w14:textId="77777777" w:rsidR="008A5423" w:rsidRPr="0076631D" w:rsidRDefault="00692C54" w:rsidP="008A5423">
      <w:pPr>
        <w:spacing w:after="0" w:line="240" w:lineRule="auto"/>
        <w:rPr>
          <w:b/>
        </w:rPr>
      </w:pPr>
      <w:r w:rsidRPr="0076631D">
        <w:rPr>
          <w:b/>
        </w:rPr>
        <w:t>Pályázó neve:</w:t>
      </w:r>
    </w:p>
    <w:p w14:paraId="62210322" w14:textId="77777777" w:rsidR="008A5423" w:rsidRPr="0076631D" w:rsidRDefault="008A5423" w:rsidP="008A5423">
      <w:pPr>
        <w:spacing w:after="0" w:line="240" w:lineRule="auto"/>
      </w:pPr>
    </w:p>
    <w:p w14:paraId="27821328" w14:textId="77777777" w:rsidR="008A5423" w:rsidRPr="0076631D" w:rsidRDefault="008A5423" w:rsidP="008A5423">
      <w:pPr>
        <w:spacing w:after="0" w:line="240" w:lineRule="auto"/>
      </w:pPr>
    </w:p>
    <w:p w14:paraId="4425BD46" w14:textId="77777777" w:rsidR="008A5423" w:rsidRPr="0076631D" w:rsidRDefault="00692C54" w:rsidP="008A5423">
      <w:pPr>
        <w:spacing w:after="0" w:line="240" w:lineRule="auto"/>
        <w:rPr>
          <w:b/>
        </w:rPr>
      </w:pPr>
      <w:r w:rsidRPr="0076631D">
        <w:rPr>
          <w:b/>
        </w:rPr>
        <w:t xml:space="preserve">Kezelőorvos neve: </w:t>
      </w:r>
    </w:p>
    <w:p w14:paraId="76DAF4CD" w14:textId="77777777" w:rsidR="008A5423" w:rsidRPr="0076631D" w:rsidRDefault="008A5423" w:rsidP="008A5423">
      <w:pPr>
        <w:spacing w:after="0" w:line="240" w:lineRule="auto"/>
      </w:pPr>
    </w:p>
    <w:p w14:paraId="48EE5C86" w14:textId="77777777" w:rsidR="008A5423" w:rsidRPr="0076631D" w:rsidRDefault="008A5423" w:rsidP="008A5423">
      <w:pPr>
        <w:spacing w:after="0" w:line="240" w:lineRule="auto"/>
      </w:pPr>
    </w:p>
    <w:p w14:paraId="7B606ADA" w14:textId="77777777" w:rsidR="008A5423" w:rsidRPr="0076631D" w:rsidRDefault="00692C54" w:rsidP="008A5423">
      <w:pPr>
        <w:spacing w:after="0" w:line="240" w:lineRule="auto"/>
        <w:rPr>
          <w:b/>
        </w:rPr>
      </w:pPr>
      <w:r w:rsidRPr="0076631D">
        <w:rPr>
          <w:b/>
        </w:rPr>
        <w:t>Vizsgálat helye és ideje:</w:t>
      </w:r>
    </w:p>
    <w:p w14:paraId="3CF015CC" w14:textId="77777777" w:rsidR="008A5423" w:rsidRPr="0076631D" w:rsidRDefault="008A5423" w:rsidP="008A5423">
      <w:pPr>
        <w:spacing w:after="0" w:line="240" w:lineRule="auto"/>
      </w:pPr>
    </w:p>
    <w:p w14:paraId="6180FC76" w14:textId="77777777" w:rsidR="008A5423" w:rsidRPr="0076631D" w:rsidRDefault="008A5423" w:rsidP="008A5423">
      <w:pPr>
        <w:spacing w:after="0" w:line="240" w:lineRule="auto"/>
      </w:pPr>
    </w:p>
    <w:p w14:paraId="2C623467" w14:textId="77777777" w:rsidR="008A5423" w:rsidRPr="0076631D" w:rsidRDefault="00692C54" w:rsidP="008A5423">
      <w:pPr>
        <w:spacing w:after="0" w:line="240" w:lineRule="auto"/>
        <w:rPr>
          <w:b/>
        </w:rPr>
      </w:pPr>
      <w:r w:rsidRPr="0076631D">
        <w:rPr>
          <w:b/>
        </w:rPr>
        <w:t xml:space="preserve">A </w:t>
      </w:r>
      <w:r w:rsidRPr="0076631D">
        <w:rPr>
          <w:b/>
        </w:rPr>
        <w:t>végrehajtott program életkor/nem szerint:</w:t>
      </w:r>
    </w:p>
    <w:p w14:paraId="4E811EB8" w14:textId="77777777" w:rsidR="008A5423" w:rsidRPr="0076631D" w:rsidRDefault="008A5423" w:rsidP="008A5423">
      <w:pPr>
        <w:spacing w:after="0" w:line="240" w:lineRule="auto"/>
      </w:pPr>
    </w:p>
    <w:tbl>
      <w:tblPr>
        <w:tblW w:w="843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62"/>
        <w:gridCol w:w="3544"/>
        <w:gridCol w:w="3827"/>
      </w:tblGrid>
      <w:tr w:rsidR="00115076" w14:paraId="245C99FF"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4A8467BD" w14:textId="77777777" w:rsidR="008A5423" w:rsidRPr="0076631D" w:rsidRDefault="00692C54" w:rsidP="00AF0ABA">
            <w:pPr>
              <w:spacing w:after="0" w:line="240" w:lineRule="auto"/>
              <w:jc w:val="center"/>
              <w:rPr>
                <w:b/>
              </w:rPr>
            </w:pPr>
            <w:r w:rsidRPr="0076631D">
              <w:rPr>
                <w:b/>
              </w:rPr>
              <w:t>Kérjük, jelölje be</w:t>
            </w:r>
          </w:p>
        </w:tc>
        <w:tc>
          <w:tcPr>
            <w:tcW w:w="3544" w:type="dxa"/>
            <w:tcBorders>
              <w:top w:val="single" w:sz="4" w:space="0" w:color="auto"/>
              <w:left w:val="single" w:sz="4" w:space="0" w:color="auto"/>
              <w:bottom w:val="single" w:sz="4" w:space="0" w:color="auto"/>
              <w:right w:val="single" w:sz="4" w:space="0" w:color="auto"/>
            </w:tcBorders>
          </w:tcPr>
          <w:p w14:paraId="548C90E8" w14:textId="77777777" w:rsidR="008A5423" w:rsidRPr="0076631D" w:rsidRDefault="00692C54" w:rsidP="00AF0ABA">
            <w:pPr>
              <w:spacing w:after="0" w:line="240" w:lineRule="auto"/>
              <w:jc w:val="center"/>
              <w:rPr>
                <w:b/>
              </w:rPr>
            </w:pPr>
            <w:r w:rsidRPr="0076631D">
              <w:rPr>
                <w:b/>
              </w:rPr>
              <w:t>Nem</w:t>
            </w:r>
          </w:p>
        </w:tc>
        <w:tc>
          <w:tcPr>
            <w:tcW w:w="3827" w:type="dxa"/>
            <w:tcBorders>
              <w:top w:val="single" w:sz="4" w:space="0" w:color="auto"/>
              <w:left w:val="single" w:sz="4" w:space="0" w:color="auto"/>
              <w:bottom w:val="single" w:sz="4" w:space="0" w:color="auto"/>
              <w:right w:val="single" w:sz="4" w:space="0" w:color="auto"/>
            </w:tcBorders>
          </w:tcPr>
          <w:p w14:paraId="2F9FE68E" w14:textId="77777777" w:rsidR="008A5423" w:rsidRPr="0076631D" w:rsidRDefault="00692C54" w:rsidP="00AF0ABA">
            <w:pPr>
              <w:spacing w:after="0" w:line="240" w:lineRule="auto"/>
              <w:jc w:val="center"/>
              <w:rPr>
                <w:b/>
              </w:rPr>
            </w:pPr>
            <w:r w:rsidRPr="0076631D">
              <w:rPr>
                <w:b/>
              </w:rPr>
              <w:t>Kor</w:t>
            </w:r>
          </w:p>
        </w:tc>
      </w:tr>
      <w:tr w:rsidR="00115076" w14:paraId="0F03C628"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0F8C9F43" w14:textId="77777777" w:rsidR="008A5423" w:rsidRPr="0076631D" w:rsidRDefault="008A5423" w:rsidP="00AF0ABA">
            <w:pPr>
              <w:spacing w:after="0" w:line="240" w:lineRule="auto"/>
            </w:pPr>
          </w:p>
        </w:tc>
        <w:tc>
          <w:tcPr>
            <w:tcW w:w="3544" w:type="dxa"/>
            <w:tcBorders>
              <w:top w:val="single" w:sz="4" w:space="0" w:color="auto"/>
              <w:left w:val="single" w:sz="4" w:space="0" w:color="auto"/>
              <w:bottom w:val="single" w:sz="4" w:space="0" w:color="auto"/>
              <w:right w:val="single" w:sz="4" w:space="0" w:color="auto"/>
            </w:tcBorders>
          </w:tcPr>
          <w:p w14:paraId="20C675BA" w14:textId="77777777" w:rsidR="008A5423" w:rsidRPr="0076631D" w:rsidRDefault="00692C54" w:rsidP="00AF0ABA">
            <w:pPr>
              <w:spacing w:after="0" w:line="240" w:lineRule="auto"/>
            </w:pPr>
            <w:r w:rsidRPr="0076631D">
              <w:t>Nők</w:t>
            </w:r>
          </w:p>
        </w:tc>
        <w:tc>
          <w:tcPr>
            <w:tcW w:w="3827" w:type="dxa"/>
            <w:tcBorders>
              <w:top w:val="single" w:sz="4" w:space="0" w:color="auto"/>
              <w:left w:val="single" w:sz="4" w:space="0" w:color="auto"/>
              <w:bottom w:val="single" w:sz="4" w:space="0" w:color="auto"/>
              <w:right w:val="single" w:sz="4" w:space="0" w:color="auto"/>
            </w:tcBorders>
          </w:tcPr>
          <w:p w14:paraId="789F36BC" w14:textId="77777777" w:rsidR="008A5423" w:rsidRPr="0076631D" w:rsidRDefault="00692C54" w:rsidP="00AF0ABA">
            <w:pPr>
              <w:spacing w:after="0" w:line="240" w:lineRule="auto"/>
            </w:pPr>
            <w:r w:rsidRPr="0076631D">
              <w:t>45 alatt</w:t>
            </w:r>
          </w:p>
        </w:tc>
      </w:tr>
      <w:tr w:rsidR="00115076" w14:paraId="7BC1A5FF" w14:textId="77777777" w:rsidTr="00AF0ABA">
        <w:trPr>
          <w:trHeight w:val="242"/>
        </w:trPr>
        <w:tc>
          <w:tcPr>
            <w:tcW w:w="1062" w:type="dxa"/>
            <w:tcBorders>
              <w:top w:val="single" w:sz="4" w:space="0" w:color="auto"/>
              <w:left w:val="single" w:sz="4" w:space="0" w:color="auto"/>
              <w:bottom w:val="single" w:sz="4" w:space="0" w:color="auto"/>
              <w:right w:val="single" w:sz="4" w:space="0" w:color="auto"/>
            </w:tcBorders>
          </w:tcPr>
          <w:p w14:paraId="1ED5A9C0" w14:textId="77777777" w:rsidR="008A5423" w:rsidRPr="0076631D" w:rsidRDefault="008A5423" w:rsidP="00AF0ABA">
            <w:pPr>
              <w:spacing w:after="0" w:line="240" w:lineRule="auto"/>
            </w:pPr>
          </w:p>
        </w:tc>
        <w:tc>
          <w:tcPr>
            <w:tcW w:w="3544" w:type="dxa"/>
            <w:tcBorders>
              <w:top w:val="single" w:sz="4" w:space="0" w:color="auto"/>
              <w:left w:val="single" w:sz="4" w:space="0" w:color="auto"/>
              <w:bottom w:val="single" w:sz="4" w:space="0" w:color="auto"/>
              <w:right w:val="single" w:sz="4" w:space="0" w:color="auto"/>
            </w:tcBorders>
          </w:tcPr>
          <w:p w14:paraId="05DDED97" w14:textId="77777777" w:rsidR="008A5423" w:rsidRPr="0076631D" w:rsidRDefault="00692C54" w:rsidP="00AF0ABA">
            <w:pPr>
              <w:spacing w:after="0" w:line="240" w:lineRule="auto"/>
            </w:pPr>
            <w:r w:rsidRPr="0076631D">
              <w:t xml:space="preserve">Nők </w:t>
            </w:r>
          </w:p>
        </w:tc>
        <w:tc>
          <w:tcPr>
            <w:tcW w:w="3827" w:type="dxa"/>
            <w:tcBorders>
              <w:top w:val="single" w:sz="4" w:space="0" w:color="auto"/>
              <w:left w:val="single" w:sz="4" w:space="0" w:color="auto"/>
              <w:bottom w:val="single" w:sz="4" w:space="0" w:color="auto"/>
              <w:right w:val="single" w:sz="4" w:space="0" w:color="auto"/>
            </w:tcBorders>
          </w:tcPr>
          <w:p w14:paraId="2DF06E3B" w14:textId="77777777" w:rsidR="008A5423" w:rsidRPr="0076631D" w:rsidRDefault="00692C54" w:rsidP="00AF0ABA">
            <w:pPr>
              <w:spacing w:after="0" w:line="240" w:lineRule="auto"/>
            </w:pPr>
            <w:r w:rsidRPr="0076631D">
              <w:t xml:space="preserve">45 és afölött </w:t>
            </w:r>
          </w:p>
        </w:tc>
      </w:tr>
      <w:tr w:rsidR="00115076" w14:paraId="2D132577"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4F0A1C4D" w14:textId="77777777" w:rsidR="008A5423" w:rsidRPr="0076631D" w:rsidRDefault="008A5423" w:rsidP="00AF0ABA">
            <w:pPr>
              <w:spacing w:after="0" w:line="240" w:lineRule="auto"/>
            </w:pPr>
          </w:p>
        </w:tc>
        <w:tc>
          <w:tcPr>
            <w:tcW w:w="3544" w:type="dxa"/>
            <w:tcBorders>
              <w:top w:val="single" w:sz="4" w:space="0" w:color="auto"/>
              <w:left w:val="single" w:sz="4" w:space="0" w:color="auto"/>
              <w:bottom w:val="single" w:sz="4" w:space="0" w:color="auto"/>
              <w:right w:val="single" w:sz="4" w:space="0" w:color="auto"/>
            </w:tcBorders>
          </w:tcPr>
          <w:p w14:paraId="51EC88C5" w14:textId="77777777" w:rsidR="008A5423" w:rsidRPr="0076631D" w:rsidRDefault="00692C54" w:rsidP="00AF0ABA">
            <w:pPr>
              <w:spacing w:after="0" w:line="240" w:lineRule="auto"/>
            </w:pPr>
            <w:r w:rsidRPr="0076631D">
              <w:t xml:space="preserve">Férfiak </w:t>
            </w:r>
          </w:p>
        </w:tc>
        <w:tc>
          <w:tcPr>
            <w:tcW w:w="3827" w:type="dxa"/>
            <w:tcBorders>
              <w:top w:val="single" w:sz="4" w:space="0" w:color="auto"/>
              <w:left w:val="single" w:sz="4" w:space="0" w:color="auto"/>
              <w:bottom w:val="single" w:sz="4" w:space="0" w:color="auto"/>
              <w:right w:val="single" w:sz="4" w:space="0" w:color="auto"/>
            </w:tcBorders>
          </w:tcPr>
          <w:p w14:paraId="7A47BC63" w14:textId="77777777" w:rsidR="008A5423" w:rsidRPr="0076631D" w:rsidRDefault="00692C54" w:rsidP="00AF0ABA">
            <w:pPr>
              <w:spacing w:after="0" w:line="240" w:lineRule="auto"/>
            </w:pPr>
            <w:r w:rsidRPr="0076631D">
              <w:t xml:space="preserve">45 alatt </w:t>
            </w:r>
          </w:p>
        </w:tc>
      </w:tr>
      <w:tr w:rsidR="00115076" w14:paraId="2983D53E" w14:textId="77777777" w:rsidTr="00AF0ABA">
        <w:trPr>
          <w:trHeight w:val="242"/>
        </w:trPr>
        <w:tc>
          <w:tcPr>
            <w:tcW w:w="1062" w:type="dxa"/>
            <w:tcBorders>
              <w:top w:val="single" w:sz="4" w:space="0" w:color="auto"/>
              <w:left w:val="single" w:sz="4" w:space="0" w:color="auto"/>
              <w:bottom w:val="single" w:sz="4" w:space="0" w:color="auto"/>
              <w:right w:val="single" w:sz="4" w:space="0" w:color="auto"/>
            </w:tcBorders>
          </w:tcPr>
          <w:p w14:paraId="529117AD" w14:textId="77777777" w:rsidR="008A5423" w:rsidRPr="0076631D" w:rsidRDefault="008A5423" w:rsidP="00AF0ABA">
            <w:pPr>
              <w:spacing w:after="0" w:line="240" w:lineRule="auto"/>
            </w:pPr>
          </w:p>
        </w:tc>
        <w:tc>
          <w:tcPr>
            <w:tcW w:w="3544" w:type="dxa"/>
            <w:tcBorders>
              <w:top w:val="single" w:sz="4" w:space="0" w:color="auto"/>
              <w:left w:val="single" w:sz="4" w:space="0" w:color="auto"/>
              <w:bottom w:val="single" w:sz="4" w:space="0" w:color="auto"/>
              <w:right w:val="single" w:sz="4" w:space="0" w:color="auto"/>
            </w:tcBorders>
          </w:tcPr>
          <w:p w14:paraId="234632B3" w14:textId="77777777" w:rsidR="008A5423" w:rsidRPr="0076631D" w:rsidRDefault="00692C54" w:rsidP="00AF0ABA">
            <w:pPr>
              <w:spacing w:after="0" w:line="240" w:lineRule="auto"/>
            </w:pPr>
            <w:r w:rsidRPr="0076631D">
              <w:t xml:space="preserve">Férfiak </w:t>
            </w:r>
          </w:p>
        </w:tc>
        <w:tc>
          <w:tcPr>
            <w:tcW w:w="3827" w:type="dxa"/>
            <w:tcBorders>
              <w:top w:val="single" w:sz="4" w:space="0" w:color="auto"/>
              <w:left w:val="single" w:sz="4" w:space="0" w:color="auto"/>
              <w:bottom w:val="single" w:sz="4" w:space="0" w:color="auto"/>
              <w:right w:val="single" w:sz="4" w:space="0" w:color="auto"/>
            </w:tcBorders>
          </w:tcPr>
          <w:p w14:paraId="5713B140" w14:textId="77777777" w:rsidR="008A5423" w:rsidRPr="0076631D" w:rsidRDefault="00692C54" w:rsidP="00AF0ABA">
            <w:pPr>
              <w:spacing w:after="0" w:line="240" w:lineRule="auto"/>
            </w:pPr>
            <w:r w:rsidRPr="0076631D">
              <w:t xml:space="preserve">45 és afölött </w:t>
            </w:r>
          </w:p>
        </w:tc>
      </w:tr>
    </w:tbl>
    <w:p w14:paraId="41988211" w14:textId="77777777" w:rsidR="008A5423" w:rsidRPr="0076631D" w:rsidRDefault="008A5423" w:rsidP="008A5423">
      <w:pPr>
        <w:spacing w:after="0" w:line="240" w:lineRule="auto"/>
      </w:pPr>
    </w:p>
    <w:p w14:paraId="12C29827" w14:textId="1C8872F7" w:rsidR="008A5423" w:rsidRPr="0076631D" w:rsidRDefault="00692C54" w:rsidP="008A5423">
      <w:pPr>
        <w:spacing w:after="0" w:line="240" w:lineRule="auto"/>
      </w:pPr>
      <w:r w:rsidRPr="0076631D">
        <w:t xml:space="preserve">FONTOS! Csak az EIT/CEPOL alkalmazottak életkorának és egyéb feltételeknek megfelelő programokat </w:t>
      </w:r>
      <w:r w:rsidRPr="0076631D">
        <w:t>kezeli, valamint csak a megfelelő költségeket téríti vissza az EIT/CEPOL.</w:t>
      </w:r>
    </w:p>
    <w:p w14:paraId="4E53B8B4" w14:textId="77777777" w:rsidR="008A5423" w:rsidRPr="0076631D" w:rsidRDefault="008A5423" w:rsidP="008A5423">
      <w:pPr>
        <w:spacing w:after="0" w:line="240" w:lineRule="auto"/>
      </w:pPr>
    </w:p>
    <w:p w14:paraId="7CE1B57E" w14:textId="77777777" w:rsidR="008A5423" w:rsidRPr="0076631D" w:rsidRDefault="00692C54" w:rsidP="008A5423">
      <w:pPr>
        <w:spacing w:after="0" w:line="240" w:lineRule="auto"/>
        <w:rPr>
          <w:b/>
        </w:rPr>
      </w:pPr>
      <w:r w:rsidRPr="0076631D">
        <w:rPr>
          <w:b/>
        </w:rPr>
        <w:t>A vizsgálat általános eredménye:</w:t>
      </w:r>
    </w:p>
    <w:p w14:paraId="79FC9662" w14:textId="77777777" w:rsidR="008A5423" w:rsidRPr="0076631D" w:rsidRDefault="008A5423" w:rsidP="008A5423">
      <w:pPr>
        <w:spacing w:after="0" w:line="240" w:lineRule="auto"/>
      </w:pPr>
    </w:p>
    <w:p w14:paraId="6A22384B" w14:textId="02A304A7" w:rsidR="008A5423" w:rsidRPr="0076631D" w:rsidRDefault="00692C54" w:rsidP="008A5423">
      <w:pPr>
        <w:pStyle w:val="ListParagraph"/>
        <w:numPr>
          <w:ilvl w:val="0"/>
          <w:numId w:val="2"/>
        </w:numPr>
        <w:spacing w:after="0" w:line="240" w:lineRule="auto"/>
        <w:jc w:val="left"/>
        <w:rPr>
          <w:sz w:val="22"/>
        </w:rPr>
      </w:pPr>
      <w:r w:rsidRPr="0076631D">
        <w:rPr>
          <w:sz w:val="22"/>
        </w:rPr>
        <w:t xml:space="preserve">Munkára alkalmas:    </w:t>
      </w:r>
      <w:r w:rsidRPr="0076631D">
        <w:rPr>
          <w:sz w:val="28"/>
        </w:rPr>
        <w:t>□</w:t>
      </w:r>
      <w:r w:rsidRPr="0076631D">
        <w:rPr>
          <w:sz w:val="22"/>
        </w:rPr>
        <w:t xml:space="preserve"> ALKALMAS /     </w:t>
      </w:r>
      <w:r w:rsidRPr="0076631D">
        <w:rPr>
          <w:sz w:val="28"/>
        </w:rPr>
        <w:t>□</w:t>
      </w:r>
      <w:r w:rsidRPr="0076631D">
        <w:rPr>
          <w:sz w:val="22"/>
        </w:rPr>
        <w:t xml:space="preserve"> NEM ALKALMAS</w:t>
      </w:r>
    </w:p>
    <w:p w14:paraId="3DD6777A" w14:textId="77777777" w:rsidR="008A5423" w:rsidRPr="0076631D" w:rsidRDefault="008A5423" w:rsidP="008A5423">
      <w:pPr>
        <w:spacing w:after="0" w:line="240" w:lineRule="auto"/>
      </w:pPr>
    </w:p>
    <w:p w14:paraId="67B2622D" w14:textId="77777777" w:rsidR="008A5423" w:rsidRPr="0076631D" w:rsidRDefault="00692C54" w:rsidP="008A5423">
      <w:pPr>
        <w:pStyle w:val="ListParagraph"/>
        <w:numPr>
          <w:ilvl w:val="0"/>
          <w:numId w:val="2"/>
        </w:numPr>
        <w:spacing w:after="0" w:line="240" w:lineRule="auto"/>
        <w:jc w:val="left"/>
        <w:rPr>
          <w:sz w:val="22"/>
        </w:rPr>
      </w:pPr>
      <w:r w:rsidRPr="0076631D">
        <w:rPr>
          <w:sz w:val="22"/>
        </w:rPr>
        <w:t xml:space="preserve">Munkára alkalmas kisebb fenntartásokkal:     </w:t>
      </w:r>
      <w:r w:rsidRPr="0076631D">
        <w:rPr>
          <w:sz w:val="28"/>
        </w:rPr>
        <w:t>□</w:t>
      </w:r>
      <w:r w:rsidRPr="0076631D">
        <w:rPr>
          <w:sz w:val="22"/>
        </w:rPr>
        <w:t xml:space="preserve"> Igen /     </w:t>
      </w:r>
      <w:r w:rsidRPr="0076631D">
        <w:rPr>
          <w:sz w:val="28"/>
        </w:rPr>
        <w:t>□</w:t>
      </w:r>
      <w:r w:rsidRPr="0076631D">
        <w:rPr>
          <w:sz w:val="22"/>
        </w:rPr>
        <w:t xml:space="preserve"> Nem </w:t>
      </w:r>
    </w:p>
    <w:p w14:paraId="416D56E7" w14:textId="77777777" w:rsidR="008A5423" w:rsidRPr="0076631D" w:rsidRDefault="00692C54" w:rsidP="008A5423">
      <w:pPr>
        <w:spacing w:after="0" w:line="240" w:lineRule="auto"/>
        <w:ind w:left="720"/>
      </w:pPr>
      <w:r w:rsidRPr="0076631D">
        <w:t xml:space="preserve">FONTOS! Az </w:t>
      </w:r>
      <w:r w:rsidRPr="0076631D">
        <w:t>észrevételeket/ajánlásokat a (pályázónak megküldendő) eredmények fogják tartalmazni</w:t>
      </w:r>
    </w:p>
    <w:p w14:paraId="1AABADBE" w14:textId="77777777" w:rsidR="008A5423" w:rsidRPr="0076631D" w:rsidRDefault="008A5423" w:rsidP="008A5423">
      <w:pPr>
        <w:spacing w:after="0" w:line="240" w:lineRule="auto"/>
      </w:pPr>
    </w:p>
    <w:p w14:paraId="473512FC" w14:textId="77777777" w:rsidR="008A5423" w:rsidRPr="0076631D" w:rsidRDefault="008A5423" w:rsidP="008A5423">
      <w:pPr>
        <w:spacing w:after="0" w:line="240" w:lineRule="auto"/>
      </w:pPr>
    </w:p>
    <w:p w14:paraId="5A2639E4" w14:textId="77777777" w:rsidR="008A5423" w:rsidRPr="0076631D" w:rsidRDefault="00692C54" w:rsidP="008A5423">
      <w:pPr>
        <w:spacing w:after="0" w:line="240" w:lineRule="auto"/>
      </w:pPr>
      <w:r w:rsidRPr="0076631D">
        <w:t>Keltezés és kezelőorvos aláírása:</w:t>
      </w:r>
    </w:p>
    <w:p w14:paraId="0787D2B2" w14:textId="77777777" w:rsidR="008A5423" w:rsidRPr="0076631D" w:rsidRDefault="00692C54" w:rsidP="008A5423">
      <w:pPr>
        <w:spacing w:after="0" w:line="240" w:lineRule="auto"/>
      </w:pPr>
      <w:r w:rsidRPr="0076631D">
        <w:br w:type="page"/>
      </w:r>
    </w:p>
    <w:p w14:paraId="00AABB9A" w14:textId="77777777" w:rsidR="008A5423" w:rsidRPr="0076631D" w:rsidRDefault="008A5423" w:rsidP="008A5423">
      <w:pPr>
        <w:spacing w:after="0" w:line="240" w:lineRule="auto"/>
        <w:jc w:val="center"/>
        <w:outlineLvl w:val="0"/>
        <w:rPr>
          <w:rFonts w:eastAsia="Times New Roman" w:cs="Arial"/>
          <w:b/>
        </w:rPr>
      </w:pPr>
    </w:p>
    <w:p w14:paraId="30EBBA9E" w14:textId="77777777" w:rsidR="008A5423" w:rsidRPr="0076631D" w:rsidRDefault="00692C54" w:rsidP="008A5423">
      <w:pPr>
        <w:spacing w:after="0" w:line="240" w:lineRule="auto"/>
        <w:jc w:val="center"/>
        <w:rPr>
          <w:u w:val="single"/>
        </w:rPr>
      </w:pPr>
      <w:r w:rsidRPr="0076631D">
        <w:rPr>
          <w:u w:val="single"/>
        </w:rPr>
        <w:t>Orvosi igazolás űrlap</w:t>
      </w:r>
    </w:p>
    <w:p w14:paraId="5E6317AA" w14:textId="6208F89E" w:rsidR="008A5423" w:rsidRPr="0076631D" w:rsidRDefault="00692C54" w:rsidP="008A5423">
      <w:pPr>
        <w:jc w:val="center"/>
        <w:rPr>
          <w:u w:val="single"/>
        </w:rPr>
      </w:pPr>
      <w:r w:rsidRPr="0076631D">
        <w:rPr>
          <w:u w:val="single"/>
        </w:rPr>
        <w:t>a(z) xx/2018/OP/EITPROC szolgáltatási keretszerződés szerint</w:t>
      </w:r>
    </w:p>
    <w:p w14:paraId="1A8FB90D" w14:textId="77777777" w:rsidR="008A5423" w:rsidRPr="0076631D" w:rsidRDefault="008A5423" w:rsidP="008A5423">
      <w:pPr>
        <w:spacing w:after="0" w:line="240" w:lineRule="auto"/>
        <w:rPr>
          <w:rFonts w:eastAsia="Times New Roman" w:cs="Times New Roman"/>
        </w:rPr>
      </w:pPr>
    </w:p>
    <w:p w14:paraId="16BAF341" w14:textId="77777777" w:rsidR="008A5423" w:rsidRPr="0076631D" w:rsidRDefault="00692C54" w:rsidP="008A5423">
      <w:pPr>
        <w:spacing w:after="0" w:line="240" w:lineRule="auto"/>
        <w:jc w:val="center"/>
        <w:rPr>
          <w:rFonts w:eastAsia="Times New Roman" w:cs="Times New Roman"/>
          <w:b/>
          <w:u w:val="single"/>
        </w:rPr>
      </w:pPr>
      <w:r w:rsidRPr="0076631D">
        <w:rPr>
          <w:b/>
        </w:rPr>
        <w:t xml:space="preserve">2. feladat: </w:t>
      </w:r>
      <w:r w:rsidRPr="0076631D">
        <w:rPr>
          <w:b/>
          <w:sz w:val="28"/>
        </w:rPr>
        <w:t xml:space="preserve">□ </w:t>
      </w:r>
      <w:r w:rsidRPr="0076631D">
        <w:rPr>
          <w:b/>
          <w:u w:val="single"/>
        </w:rPr>
        <w:t>Éves orvosi vizsgálat</w:t>
      </w:r>
      <w:r w:rsidRPr="0076631D">
        <w:rPr>
          <w:b/>
        </w:rPr>
        <w:t xml:space="preserve">/ </w:t>
      </w:r>
      <w:r w:rsidRPr="0076631D">
        <w:rPr>
          <w:b/>
          <w:sz w:val="28"/>
        </w:rPr>
        <w:t>□</w:t>
      </w:r>
      <w:r w:rsidRPr="0076631D">
        <w:rPr>
          <w:b/>
        </w:rPr>
        <w:t xml:space="preserve"> </w:t>
      </w:r>
      <w:r w:rsidRPr="0076631D">
        <w:rPr>
          <w:b/>
          <w:u w:val="single"/>
        </w:rPr>
        <w:t>Egészségügyi szűrővizsgálat</w:t>
      </w:r>
    </w:p>
    <w:p w14:paraId="1D12BBB0" w14:textId="77777777" w:rsidR="008A5423" w:rsidRPr="0076631D" w:rsidRDefault="008A5423" w:rsidP="008A5423">
      <w:pPr>
        <w:spacing w:after="0" w:line="240" w:lineRule="auto"/>
        <w:rPr>
          <w:rFonts w:eastAsia="Times New Roman" w:cs="Arial"/>
        </w:rPr>
      </w:pPr>
    </w:p>
    <w:p w14:paraId="72B715D1" w14:textId="77777777" w:rsidR="008A5423" w:rsidRPr="0076631D" w:rsidRDefault="008A5423" w:rsidP="008A5423">
      <w:pPr>
        <w:spacing w:after="0" w:line="240" w:lineRule="auto"/>
      </w:pPr>
    </w:p>
    <w:p w14:paraId="74CCECAE" w14:textId="77777777" w:rsidR="008A5423" w:rsidRPr="0076631D" w:rsidRDefault="00692C54" w:rsidP="008A5423">
      <w:pPr>
        <w:spacing w:after="0" w:line="240" w:lineRule="auto"/>
        <w:rPr>
          <w:rFonts w:eastAsia="Times New Roman" w:cs="Arial"/>
          <w:b/>
        </w:rPr>
      </w:pPr>
      <w:r w:rsidRPr="0076631D">
        <w:rPr>
          <w:b/>
        </w:rPr>
        <w:t>Megrendelőlap hivatkozása:</w:t>
      </w:r>
    </w:p>
    <w:p w14:paraId="74A0D5DB" w14:textId="77777777" w:rsidR="008A5423" w:rsidRPr="0076631D" w:rsidRDefault="008A5423" w:rsidP="008A5423">
      <w:pPr>
        <w:spacing w:after="0" w:line="240" w:lineRule="auto"/>
        <w:rPr>
          <w:rFonts w:eastAsia="Times New Roman" w:cs="Arial"/>
        </w:rPr>
      </w:pPr>
    </w:p>
    <w:p w14:paraId="59391C22" w14:textId="77777777" w:rsidR="008A5423" w:rsidRPr="0076631D" w:rsidRDefault="008A5423" w:rsidP="008A5423">
      <w:pPr>
        <w:spacing w:after="0" w:line="240" w:lineRule="auto"/>
        <w:rPr>
          <w:rFonts w:eastAsia="Times New Roman" w:cs="Arial"/>
        </w:rPr>
      </w:pPr>
    </w:p>
    <w:p w14:paraId="7EF91BA4" w14:textId="0D36BEDC" w:rsidR="008A5423" w:rsidRPr="0076631D" w:rsidRDefault="00692C54" w:rsidP="008A5423">
      <w:pPr>
        <w:spacing w:after="0" w:line="240" w:lineRule="auto"/>
        <w:rPr>
          <w:rFonts w:eastAsia="Times New Roman" w:cs="Arial"/>
          <w:b/>
        </w:rPr>
      </w:pPr>
      <w:r w:rsidRPr="0076631D">
        <w:rPr>
          <w:b/>
        </w:rPr>
        <w:t>EIT/CEPOL alkalmazott neve:</w:t>
      </w:r>
    </w:p>
    <w:p w14:paraId="35A653DF" w14:textId="77777777" w:rsidR="008A5423" w:rsidRPr="0076631D" w:rsidRDefault="008A5423" w:rsidP="008A5423">
      <w:pPr>
        <w:spacing w:after="0" w:line="240" w:lineRule="auto"/>
        <w:rPr>
          <w:rFonts w:eastAsia="Times New Roman" w:cs="Arial"/>
        </w:rPr>
      </w:pPr>
    </w:p>
    <w:p w14:paraId="48EC5E10" w14:textId="77777777" w:rsidR="008A5423" w:rsidRPr="0076631D" w:rsidRDefault="008A5423" w:rsidP="008A5423">
      <w:pPr>
        <w:spacing w:after="0" w:line="240" w:lineRule="auto"/>
        <w:rPr>
          <w:rFonts w:eastAsia="Times New Roman" w:cs="Arial"/>
        </w:rPr>
      </w:pPr>
    </w:p>
    <w:p w14:paraId="2EE173AA" w14:textId="77777777" w:rsidR="008A5423" w:rsidRPr="0076631D" w:rsidRDefault="00692C54" w:rsidP="008A5423">
      <w:pPr>
        <w:spacing w:after="0" w:line="240" w:lineRule="auto"/>
        <w:rPr>
          <w:rFonts w:eastAsia="Times New Roman" w:cs="Arial"/>
          <w:b/>
        </w:rPr>
      </w:pPr>
      <w:r w:rsidRPr="0076631D">
        <w:rPr>
          <w:b/>
        </w:rPr>
        <w:t xml:space="preserve">Kezelőorvos neve: </w:t>
      </w:r>
    </w:p>
    <w:p w14:paraId="1A1F1129" w14:textId="77777777" w:rsidR="008A5423" w:rsidRPr="0076631D" w:rsidRDefault="008A5423" w:rsidP="008A5423">
      <w:pPr>
        <w:spacing w:after="0" w:line="240" w:lineRule="auto"/>
        <w:rPr>
          <w:rFonts w:eastAsia="Times New Roman" w:cs="Arial"/>
          <w:b/>
        </w:rPr>
      </w:pPr>
    </w:p>
    <w:p w14:paraId="34E2018D" w14:textId="77777777" w:rsidR="008A5423" w:rsidRPr="0076631D" w:rsidRDefault="008A5423" w:rsidP="008A5423">
      <w:pPr>
        <w:spacing w:after="0" w:line="240" w:lineRule="auto"/>
        <w:rPr>
          <w:rFonts w:eastAsia="Times New Roman" w:cs="Arial"/>
          <w:b/>
        </w:rPr>
      </w:pPr>
    </w:p>
    <w:p w14:paraId="5D6245C7" w14:textId="77777777" w:rsidR="008A5423" w:rsidRPr="0076631D" w:rsidRDefault="00692C54" w:rsidP="008A5423">
      <w:pPr>
        <w:spacing w:after="0" w:line="240" w:lineRule="auto"/>
        <w:rPr>
          <w:rFonts w:eastAsia="Times New Roman" w:cs="Arial"/>
          <w:b/>
        </w:rPr>
      </w:pPr>
      <w:r w:rsidRPr="0076631D">
        <w:rPr>
          <w:b/>
        </w:rPr>
        <w:t>Vizsgálat helye és ideje:</w:t>
      </w:r>
    </w:p>
    <w:p w14:paraId="1E1BCF0B" w14:textId="77777777" w:rsidR="008A5423" w:rsidRPr="0076631D" w:rsidRDefault="008A5423" w:rsidP="008A5423">
      <w:pPr>
        <w:spacing w:after="0" w:line="240" w:lineRule="auto"/>
        <w:rPr>
          <w:rFonts w:eastAsia="Times New Roman" w:cs="Arial"/>
        </w:rPr>
      </w:pPr>
    </w:p>
    <w:p w14:paraId="2BE2941E" w14:textId="77777777" w:rsidR="008A5423" w:rsidRPr="0076631D" w:rsidRDefault="008A5423" w:rsidP="008A5423">
      <w:pPr>
        <w:spacing w:after="0" w:line="240" w:lineRule="auto"/>
        <w:rPr>
          <w:rFonts w:eastAsia="Times New Roman" w:cs="Arial"/>
        </w:rPr>
      </w:pPr>
    </w:p>
    <w:p w14:paraId="2E590270" w14:textId="77777777" w:rsidR="008A5423" w:rsidRPr="0076631D" w:rsidRDefault="00692C54" w:rsidP="008A5423">
      <w:pPr>
        <w:spacing w:after="0" w:line="240" w:lineRule="auto"/>
        <w:rPr>
          <w:rFonts w:eastAsia="Times New Roman" w:cs="Arial"/>
          <w:b/>
        </w:rPr>
      </w:pPr>
      <w:r w:rsidRPr="0076631D">
        <w:rPr>
          <w:b/>
        </w:rPr>
        <w:t xml:space="preserve">A végrehajtott program életkor/nem szerint: </w:t>
      </w:r>
    </w:p>
    <w:p w14:paraId="27BF5DBA" w14:textId="77777777" w:rsidR="008A5423" w:rsidRPr="0076631D" w:rsidRDefault="008A5423" w:rsidP="008A5423">
      <w:pPr>
        <w:spacing w:after="0" w:line="240" w:lineRule="auto"/>
        <w:rPr>
          <w:rFonts w:eastAsia="Times New Roman" w:cs="Arial"/>
          <w:b/>
        </w:rPr>
      </w:pPr>
    </w:p>
    <w:tbl>
      <w:tblPr>
        <w:tblW w:w="8433"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62"/>
        <w:gridCol w:w="3686"/>
        <w:gridCol w:w="3685"/>
      </w:tblGrid>
      <w:tr w:rsidR="00115076" w14:paraId="78397FAF"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737B76A5" w14:textId="77777777" w:rsidR="008A5423" w:rsidRPr="0076631D" w:rsidRDefault="00692C54" w:rsidP="00AF0ABA">
            <w:pPr>
              <w:spacing w:after="0" w:line="240" w:lineRule="auto"/>
              <w:jc w:val="center"/>
              <w:rPr>
                <w:b/>
              </w:rPr>
            </w:pPr>
            <w:r w:rsidRPr="0076631D">
              <w:rPr>
                <w:b/>
              </w:rPr>
              <w:t>Kérjük, jelölje be</w:t>
            </w:r>
          </w:p>
        </w:tc>
        <w:tc>
          <w:tcPr>
            <w:tcW w:w="3686" w:type="dxa"/>
            <w:tcBorders>
              <w:top w:val="single" w:sz="4" w:space="0" w:color="auto"/>
              <w:left w:val="single" w:sz="4" w:space="0" w:color="auto"/>
              <w:bottom w:val="single" w:sz="4" w:space="0" w:color="auto"/>
              <w:right w:val="single" w:sz="4" w:space="0" w:color="auto"/>
            </w:tcBorders>
          </w:tcPr>
          <w:p w14:paraId="62837C1E" w14:textId="77777777" w:rsidR="008A5423" w:rsidRPr="0076631D" w:rsidRDefault="00692C54" w:rsidP="00AF0ABA">
            <w:pPr>
              <w:spacing w:after="0" w:line="240" w:lineRule="auto"/>
              <w:jc w:val="center"/>
              <w:rPr>
                <w:b/>
              </w:rPr>
            </w:pPr>
            <w:r w:rsidRPr="0076631D">
              <w:rPr>
                <w:b/>
              </w:rPr>
              <w:t>Nem</w:t>
            </w:r>
          </w:p>
        </w:tc>
        <w:tc>
          <w:tcPr>
            <w:tcW w:w="3685" w:type="dxa"/>
            <w:tcBorders>
              <w:top w:val="single" w:sz="4" w:space="0" w:color="auto"/>
              <w:left w:val="single" w:sz="4" w:space="0" w:color="auto"/>
              <w:bottom w:val="single" w:sz="4" w:space="0" w:color="auto"/>
              <w:right w:val="single" w:sz="4" w:space="0" w:color="auto"/>
            </w:tcBorders>
          </w:tcPr>
          <w:p w14:paraId="693D858E" w14:textId="77777777" w:rsidR="008A5423" w:rsidRPr="0076631D" w:rsidRDefault="00692C54" w:rsidP="00AF0ABA">
            <w:pPr>
              <w:spacing w:after="0" w:line="240" w:lineRule="auto"/>
              <w:jc w:val="center"/>
              <w:rPr>
                <w:b/>
              </w:rPr>
            </w:pPr>
            <w:r w:rsidRPr="0076631D">
              <w:rPr>
                <w:b/>
              </w:rPr>
              <w:t>Kor</w:t>
            </w:r>
          </w:p>
        </w:tc>
      </w:tr>
      <w:tr w:rsidR="00115076" w14:paraId="23DFE6E4"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50E45A61" w14:textId="77777777" w:rsidR="008A5423" w:rsidRPr="0076631D" w:rsidRDefault="008A5423" w:rsidP="00AF0ABA">
            <w:pPr>
              <w:spacing w:after="0" w:line="240" w:lineRule="auto"/>
            </w:pPr>
          </w:p>
        </w:tc>
        <w:tc>
          <w:tcPr>
            <w:tcW w:w="3686" w:type="dxa"/>
            <w:tcBorders>
              <w:top w:val="single" w:sz="4" w:space="0" w:color="auto"/>
              <w:left w:val="single" w:sz="4" w:space="0" w:color="auto"/>
              <w:bottom w:val="single" w:sz="4" w:space="0" w:color="auto"/>
              <w:right w:val="single" w:sz="4" w:space="0" w:color="auto"/>
            </w:tcBorders>
          </w:tcPr>
          <w:p w14:paraId="636C142D" w14:textId="77777777" w:rsidR="008A5423" w:rsidRPr="0076631D" w:rsidRDefault="00692C54" w:rsidP="00AF0ABA">
            <w:pPr>
              <w:spacing w:after="0" w:line="240" w:lineRule="auto"/>
            </w:pPr>
            <w:r w:rsidRPr="0076631D">
              <w:t>Nők</w:t>
            </w:r>
          </w:p>
        </w:tc>
        <w:tc>
          <w:tcPr>
            <w:tcW w:w="3685" w:type="dxa"/>
            <w:tcBorders>
              <w:top w:val="single" w:sz="4" w:space="0" w:color="auto"/>
              <w:left w:val="single" w:sz="4" w:space="0" w:color="auto"/>
              <w:bottom w:val="single" w:sz="4" w:space="0" w:color="auto"/>
              <w:right w:val="single" w:sz="4" w:space="0" w:color="auto"/>
            </w:tcBorders>
          </w:tcPr>
          <w:p w14:paraId="444EF37D" w14:textId="77777777" w:rsidR="008A5423" w:rsidRPr="0076631D" w:rsidRDefault="00692C54" w:rsidP="00AF0ABA">
            <w:pPr>
              <w:spacing w:after="0" w:line="240" w:lineRule="auto"/>
            </w:pPr>
            <w:r w:rsidRPr="0076631D">
              <w:t xml:space="preserve">40 alatt </w:t>
            </w:r>
          </w:p>
        </w:tc>
      </w:tr>
      <w:tr w:rsidR="00115076" w14:paraId="50EC5558"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5FA9828E" w14:textId="77777777" w:rsidR="008A5423" w:rsidRPr="0076631D" w:rsidRDefault="008A5423" w:rsidP="00AF0ABA">
            <w:pPr>
              <w:spacing w:after="0" w:line="240" w:lineRule="auto"/>
            </w:pPr>
          </w:p>
        </w:tc>
        <w:tc>
          <w:tcPr>
            <w:tcW w:w="3686" w:type="dxa"/>
            <w:tcBorders>
              <w:top w:val="single" w:sz="4" w:space="0" w:color="auto"/>
              <w:left w:val="single" w:sz="4" w:space="0" w:color="auto"/>
              <w:bottom w:val="single" w:sz="4" w:space="0" w:color="auto"/>
              <w:right w:val="single" w:sz="4" w:space="0" w:color="auto"/>
            </w:tcBorders>
          </w:tcPr>
          <w:p w14:paraId="0502779A" w14:textId="77777777" w:rsidR="008A5423" w:rsidRPr="0076631D" w:rsidRDefault="00692C54" w:rsidP="00AF0ABA">
            <w:pPr>
              <w:spacing w:after="0" w:line="240" w:lineRule="auto"/>
            </w:pPr>
            <w:r w:rsidRPr="0076631D">
              <w:t xml:space="preserve">Nők </w:t>
            </w:r>
          </w:p>
        </w:tc>
        <w:tc>
          <w:tcPr>
            <w:tcW w:w="3685" w:type="dxa"/>
            <w:tcBorders>
              <w:top w:val="single" w:sz="4" w:space="0" w:color="auto"/>
              <w:left w:val="single" w:sz="4" w:space="0" w:color="auto"/>
              <w:bottom w:val="single" w:sz="4" w:space="0" w:color="auto"/>
              <w:right w:val="single" w:sz="4" w:space="0" w:color="auto"/>
            </w:tcBorders>
          </w:tcPr>
          <w:p w14:paraId="4AB305A5" w14:textId="77777777" w:rsidR="008A5423" w:rsidRPr="0076631D" w:rsidRDefault="00692C54" w:rsidP="00AF0ABA">
            <w:pPr>
              <w:spacing w:after="0" w:line="240" w:lineRule="auto"/>
            </w:pPr>
            <w:r w:rsidRPr="0076631D">
              <w:t xml:space="preserve">40-től 45-ig </w:t>
            </w:r>
          </w:p>
        </w:tc>
      </w:tr>
      <w:tr w:rsidR="00115076" w14:paraId="3571BFF8"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1592F8F9" w14:textId="77777777" w:rsidR="008A5423" w:rsidRPr="0076631D" w:rsidRDefault="008A5423" w:rsidP="00AF0ABA">
            <w:pPr>
              <w:spacing w:after="0" w:line="240" w:lineRule="auto"/>
            </w:pPr>
          </w:p>
        </w:tc>
        <w:tc>
          <w:tcPr>
            <w:tcW w:w="3686" w:type="dxa"/>
            <w:tcBorders>
              <w:top w:val="single" w:sz="4" w:space="0" w:color="auto"/>
              <w:left w:val="single" w:sz="4" w:space="0" w:color="auto"/>
              <w:bottom w:val="single" w:sz="4" w:space="0" w:color="auto"/>
              <w:right w:val="single" w:sz="4" w:space="0" w:color="auto"/>
            </w:tcBorders>
          </w:tcPr>
          <w:p w14:paraId="4266206E" w14:textId="77777777" w:rsidR="008A5423" w:rsidRPr="0076631D" w:rsidRDefault="00692C54" w:rsidP="00AF0ABA">
            <w:pPr>
              <w:spacing w:after="0" w:line="240" w:lineRule="auto"/>
            </w:pPr>
            <w:r w:rsidRPr="0076631D">
              <w:t xml:space="preserve">Nők </w:t>
            </w:r>
          </w:p>
        </w:tc>
        <w:tc>
          <w:tcPr>
            <w:tcW w:w="3685" w:type="dxa"/>
            <w:tcBorders>
              <w:top w:val="single" w:sz="4" w:space="0" w:color="auto"/>
              <w:left w:val="single" w:sz="4" w:space="0" w:color="auto"/>
              <w:bottom w:val="single" w:sz="4" w:space="0" w:color="auto"/>
              <w:right w:val="single" w:sz="4" w:space="0" w:color="auto"/>
            </w:tcBorders>
          </w:tcPr>
          <w:p w14:paraId="62F6E9BC" w14:textId="77777777" w:rsidR="008A5423" w:rsidRPr="0076631D" w:rsidRDefault="00692C54" w:rsidP="00AF0ABA">
            <w:pPr>
              <w:spacing w:after="0" w:line="240" w:lineRule="auto"/>
            </w:pPr>
            <w:r w:rsidRPr="0076631D">
              <w:t xml:space="preserve">45 felett </w:t>
            </w:r>
          </w:p>
        </w:tc>
      </w:tr>
      <w:tr w:rsidR="00115076" w14:paraId="6E85FBDA"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67DE4B6F" w14:textId="77777777" w:rsidR="008A5423" w:rsidRPr="0076631D" w:rsidRDefault="008A5423" w:rsidP="00AF0ABA">
            <w:pPr>
              <w:spacing w:after="0" w:line="240" w:lineRule="auto"/>
            </w:pPr>
          </w:p>
        </w:tc>
        <w:tc>
          <w:tcPr>
            <w:tcW w:w="3686" w:type="dxa"/>
            <w:tcBorders>
              <w:top w:val="single" w:sz="4" w:space="0" w:color="auto"/>
              <w:left w:val="single" w:sz="4" w:space="0" w:color="auto"/>
              <w:bottom w:val="single" w:sz="4" w:space="0" w:color="auto"/>
              <w:right w:val="single" w:sz="4" w:space="0" w:color="auto"/>
            </w:tcBorders>
          </w:tcPr>
          <w:p w14:paraId="5600BFF5" w14:textId="77777777" w:rsidR="008A5423" w:rsidRPr="0076631D" w:rsidRDefault="00692C54" w:rsidP="00AF0ABA">
            <w:pPr>
              <w:spacing w:after="0" w:line="240" w:lineRule="auto"/>
            </w:pPr>
            <w:r w:rsidRPr="0076631D">
              <w:t xml:space="preserve">Férfiak </w:t>
            </w:r>
          </w:p>
        </w:tc>
        <w:tc>
          <w:tcPr>
            <w:tcW w:w="3685" w:type="dxa"/>
            <w:tcBorders>
              <w:top w:val="single" w:sz="4" w:space="0" w:color="auto"/>
              <w:left w:val="single" w:sz="4" w:space="0" w:color="auto"/>
              <w:bottom w:val="single" w:sz="4" w:space="0" w:color="auto"/>
              <w:right w:val="single" w:sz="4" w:space="0" w:color="auto"/>
            </w:tcBorders>
          </w:tcPr>
          <w:p w14:paraId="75D103A6" w14:textId="77777777" w:rsidR="008A5423" w:rsidRPr="0076631D" w:rsidRDefault="00692C54" w:rsidP="00AF0ABA">
            <w:pPr>
              <w:spacing w:after="0" w:line="240" w:lineRule="auto"/>
            </w:pPr>
            <w:r w:rsidRPr="0076631D">
              <w:t xml:space="preserve">40 alatt </w:t>
            </w:r>
          </w:p>
        </w:tc>
      </w:tr>
      <w:tr w:rsidR="00115076" w14:paraId="158C3354"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251BC079" w14:textId="77777777" w:rsidR="008A5423" w:rsidRPr="0076631D" w:rsidRDefault="008A5423" w:rsidP="00AF0ABA">
            <w:pPr>
              <w:spacing w:after="0" w:line="240" w:lineRule="auto"/>
            </w:pPr>
          </w:p>
        </w:tc>
        <w:tc>
          <w:tcPr>
            <w:tcW w:w="3686" w:type="dxa"/>
            <w:tcBorders>
              <w:top w:val="single" w:sz="4" w:space="0" w:color="auto"/>
              <w:left w:val="single" w:sz="4" w:space="0" w:color="auto"/>
              <w:bottom w:val="single" w:sz="4" w:space="0" w:color="auto"/>
              <w:right w:val="single" w:sz="4" w:space="0" w:color="auto"/>
            </w:tcBorders>
          </w:tcPr>
          <w:p w14:paraId="34B3B98D" w14:textId="77777777" w:rsidR="008A5423" w:rsidRPr="0076631D" w:rsidRDefault="00692C54" w:rsidP="00AF0ABA">
            <w:pPr>
              <w:spacing w:after="0" w:line="240" w:lineRule="auto"/>
            </w:pPr>
            <w:r w:rsidRPr="0076631D">
              <w:t xml:space="preserve">Férfiak </w:t>
            </w:r>
          </w:p>
        </w:tc>
        <w:tc>
          <w:tcPr>
            <w:tcW w:w="3685" w:type="dxa"/>
            <w:tcBorders>
              <w:top w:val="single" w:sz="4" w:space="0" w:color="auto"/>
              <w:left w:val="single" w:sz="4" w:space="0" w:color="auto"/>
              <w:bottom w:val="single" w:sz="4" w:space="0" w:color="auto"/>
              <w:right w:val="single" w:sz="4" w:space="0" w:color="auto"/>
            </w:tcBorders>
          </w:tcPr>
          <w:p w14:paraId="6DE216A9" w14:textId="77777777" w:rsidR="008A5423" w:rsidRPr="0076631D" w:rsidRDefault="00692C54" w:rsidP="00AF0ABA">
            <w:pPr>
              <w:spacing w:after="0" w:line="240" w:lineRule="auto"/>
            </w:pPr>
            <w:r w:rsidRPr="0076631D">
              <w:t xml:space="preserve">40-től 45-ig </w:t>
            </w:r>
          </w:p>
        </w:tc>
      </w:tr>
      <w:tr w:rsidR="00115076" w14:paraId="11CFEABD" w14:textId="77777777" w:rsidTr="00AF0ABA">
        <w:trPr>
          <w:trHeight w:val="120"/>
        </w:trPr>
        <w:tc>
          <w:tcPr>
            <w:tcW w:w="1062" w:type="dxa"/>
            <w:tcBorders>
              <w:top w:val="single" w:sz="4" w:space="0" w:color="auto"/>
              <w:left w:val="single" w:sz="4" w:space="0" w:color="auto"/>
              <w:bottom w:val="single" w:sz="4" w:space="0" w:color="auto"/>
              <w:right w:val="single" w:sz="4" w:space="0" w:color="auto"/>
            </w:tcBorders>
          </w:tcPr>
          <w:p w14:paraId="3E99E094" w14:textId="77777777" w:rsidR="008A5423" w:rsidRPr="0076631D" w:rsidRDefault="008A5423" w:rsidP="00AF0ABA">
            <w:pPr>
              <w:spacing w:after="0" w:line="240" w:lineRule="auto"/>
            </w:pPr>
          </w:p>
        </w:tc>
        <w:tc>
          <w:tcPr>
            <w:tcW w:w="3686" w:type="dxa"/>
            <w:tcBorders>
              <w:top w:val="single" w:sz="4" w:space="0" w:color="auto"/>
              <w:left w:val="single" w:sz="4" w:space="0" w:color="auto"/>
              <w:bottom w:val="single" w:sz="4" w:space="0" w:color="auto"/>
              <w:right w:val="single" w:sz="4" w:space="0" w:color="auto"/>
            </w:tcBorders>
          </w:tcPr>
          <w:p w14:paraId="3049570C" w14:textId="77777777" w:rsidR="008A5423" w:rsidRPr="0076631D" w:rsidRDefault="00692C54" w:rsidP="00AF0ABA">
            <w:pPr>
              <w:spacing w:after="0" w:line="240" w:lineRule="auto"/>
            </w:pPr>
            <w:r w:rsidRPr="0076631D">
              <w:t xml:space="preserve">Férfiak </w:t>
            </w:r>
          </w:p>
        </w:tc>
        <w:tc>
          <w:tcPr>
            <w:tcW w:w="3685" w:type="dxa"/>
            <w:tcBorders>
              <w:top w:val="single" w:sz="4" w:space="0" w:color="auto"/>
              <w:left w:val="single" w:sz="4" w:space="0" w:color="auto"/>
              <w:bottom w:val="single" w:sz="4" w:space="0" w:color="auto"/>
              <w:right w:val="single" w:sz="4" w:space="0" w:color="auto"/>
            </w:tcBorders>
          </w:tcPr>
          <w:p w14:paraId="089D3391" w14:textId="77777777" w:rsidR="008A5423" w:rsidRPr="0076631D" w:rsidRDefault="00692C54" w:rsidP="00AF0ABA">
            <w:pPr>
              <w:spacing w:after="0" w:line="240" w:lineRule="auto"/>
            </w:pPr>
            <w:r w:rsidRPr="0076631D">
              <w:t xml:space="preserve">45 felett </w:t>
            </w:r>
          </w:p>
        </w:tc>
      </w:tr>
    </w:tbl>
    <w:p w14:paraId="706D1CD0" w14:textId="77777777" w:rsidR="008A5423" w:rsidRPr="0076631D" w:rsidRDefault="008A5423" w:rsidP="008A5423">
      <w:pPr>
        <w:spacing w:after="0" w:line="240" w:lineRule="auto"/>
        <w:rPr>
          <w:rFonts w:eastAsia="Times New Roman" w:cs="Arial"/>
        </w:rPr>
      </w:pPr>
    </w:p>
    <w:p w14:paraId="24F754B2" w14:textId="2A8A27EB" w:rsidR="008A5423" w:rsidRPr="0076631D" w:rsidRDefault="00692C54" w:rsidP="008A5423">
      <w:pPr>
        <w:spacing w:after="0" w:line="240" w:lineRule="auto"/>
        <w:rPr>
          <w:rFonts w:eastAsia="Times New Roman" w:cs="Times New Roman"/>
        </w:rPr>
      </w:pPr>
      <w:r w:rsidRPr="0076631D">
        <w:rPr>
          <w:u w:val="single"/>
        </w:rPr>
        <w:t>FONTOS</w:t>
      </w:r>
      <w:r w:rsidRPr="0076631D">
        <w:t>: Csak az EIT/CEPOL alkalmazottak életkorának és egyéb feltételeknek megfelelő programokat kezeli, valamint csak a megfelelő költségeket téríti vissza az EIT/CEPOL.</w:t>
      </w:r>
    </w:p>
    <w:p w14:paraId="3F78F154" w14:textId="77777777" w:rsidR="008A5423" w:rsidRPr="0076631D" w:rsidRDefault="008A5423" w:rsidP="008A5423">
      <w:pPr>
        <w:spacing w:after="0" w:line="240" w:lineRule="auto"/>
        <w:rPr>
          <w:rFonts w:eastAsia="Times New Roman" w:cs="Arial"/>
        </w:rPr>
      </w:pPr>
    </w:p>
    <w:p w14:paraId="1DCEF3FE" w14:textId="77777777" w:rsidR="008A5423" w:rsidRPr="0076631D" w:rsidRDefault="00692C54" w:rsidP="008A5423">
      <w:pPr>
        <w:spacing w:after="0" w:line="240" w:lineRule="auto"/>
        <w:rPr>
          <w:rFonts w:eastAsia="Times New Roman" w:cs="Arial"/>
          <w:b/>
        </w:rPr>
      </w:pPr>
      <w:r w:rsidRPr="0076631D">
        <w:rPr>
          <w:b/>
        </w:rPr>
        <w:t xml:space="preserve">A </w:t>
      </w:r>
      <w:r w:rsidRPr="0076631D">
        <w:rPr>
          <w:b/>
        </w:rPr>
        <w:t>vizsgálat általános eredménye:</w:t>
      </w:r>
    </w:p>
    <w:p w14:paraId="27730DE6" w14:textId="77777777" w:rsidR="008A5423" w:rsidRPr="0076631D" w:rsidRDefault="008A5423" w:rsidP="008A5423">
      <w:pPr>
        <w:spacing w:after="0" w:line="240" w:lineRule="auto"/>
        <w:rPr>
          <w:rFonts w:eastAsia="Times New Roman" w:cs="Arial"/>
        </w:rPr>
      </w:pPr>
    </w:p>
    <w:p w14:paraId="03E8F3FF" w14:textId="607EBA00" w:rsidR="008A5423" w:rsidRPr="0076631D" w:rsidRDefault="00692C54" w:rsidP="008A5423">
      <w:pPr>
        <w:pStyle w:val="ListParagraph"/>
        <w:numPr>
          <w:ilvl w:val="0"/>
          <w:numId w:val="1"/>
        </w:numPr>
        <w:spacing w:after="0" w:line="240" w:lineRule="auto"/>
        <w:jc w:val="left"/>
        <w:rPr>
          <w:rFonts w:eastAsia="Times New Roman" w:cs="Arial"/>
          <w:sz w:val="22"/>
        </w:rPr>
      </w:pPr>
      <w:r w:rsidRPr="0076631D">
        <w:rPr>
          <w:rFonts w:asciiTheme="minorHAnsi" w:hAnsiTheme="minorHAnsi"/>
          <w:sz w:val="22"/>
        </w:rPr>
        <w:t>A személy egészségügyi alkalmassága megerősítésre került:</w:t>
      </w:r>
      <w:r w:rsidRPr="0076631D">
        <w:rPr>
          <w:sz w:val="22"/>
        </w:rPr>
        <w:t xml:space="preserve">     </w:t>
      </w:r>
      <w:r w:rsidRPr="0076631D">
        <w:rPr>
          <w:sz w:val="28"/>
        </w:rPr>
        <w:t>□</w:t>
      </w:r>
      <w:r w:rsidRPr="0076631D">
        <w:rPr>
          <w:sz w:val="22"/>
        </w:rPr>
        <w:t xml:space="preserve"> </w:t>
      </w:r>
      <w:r w:rsidRPr="0076631D">
        <w:rPr>
          <w:rFonts w:asciiTheme="minorHAnsi" w:hAnsiTheme="minorHAnsi"/>
          <w:sz w:val="22"/>
        </w:rPr>
        <w:t>ALKALMAS</w:t>
      </w:r>
      <w:r w:rsidRPr="0076631D">
        <w:rPr>
          <w:sz w:val="22"/>
        </w:rPr>
        <w:t xml:space="preserve">/     </w:t>
      </w:r>
      <w:r w:rsidRPr="0076631D">
        <w:rPr>
          <w:sz w:val="28"/>
        </w:rPr>
        <w:t>□</w:t>
      </w:r>
      <w:r w:rsidRPr="0076631D">
        <w:rPr>
          <w:sz w:val="22"/>
        </w:rPr>
        <w:t xml:space="preserve"> </w:t>
      </w:r>
      <w:r w:rsidRPr="0076631D">
        <w:rPr>
          <w:rFonts w:asciiTheme="minorHAnsi" w:hAnsiTheme="minorHAnsi"/>
          <w:sz w:val="22"/>
        </w:rPr>
        <w:t>NEM ALKALMAS</w:t>
      </w:r>
    </w:p>
    <w:p w14:paraId="1AE51D09" w14:textId="77777777" w:rsidR="008A5423" w:rsidRPr="0076631D" w:rsidRDefault="008A5423" w:rsidP="008A5423">
      <w:pPr>
        <w:spacing w:after="0" w:line="240" w:lineRule="auto"/>
        <w:rPr>
          <w:rFonts w:eastAsia="Times New Roman" w:cs="Arial"/>
        </w:rPr>
      </w:pPr>
    </w:p>
    <w:p w14:paraId="629799DD" w14:textId="77777777" w:rsidR="008A5423" w:rsidRPr="0076631D" w:rsidRDefault="008A5423" w:rsidP="008A5423">
      <w:pPr>
        <w:spacing w:after="0" w:line="240" w:lineRule="auto"/>
        <w:rPr>
          <w:rFonts w:eastAsia="Times New Roman" w:cs="Arial"/>
        </w:rPr>
      </w:pPr>
    </w:p>
    <w:p w14:paraId="141FED5C" w14:textId="6155BB69" w:rsidR="00D602CF" w:rsidRPr="0076631D" w:rsidRDefault="00692C54" w:rsidP="002A7D22">
      <w:pPr>
        <w:spacing w:after="0" w:line="240" w:lineRule="auto"/>
        <w:rPr>
          <w:rFonts w:eastAsia="Times New Roman" w:cs="Arial"/>
        </w:rPr>
      </w:pPr>
      <w:r w:rsidRPr="0076631D">
        <w:t>Keltezés és kezelőorvos aláírása:</w:t>
      </w:r>
    </w:p>
    <w:sectPr w:rsidR="00D602CF" w:rsidRPr="0076631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EEBCF" w14:textId="77777777" w:rsidR="00692C54" w:rsidRDefault="00692C54" w:rsidP="00692C54">
      <w:pPr>
        <w:spacing w:after="0" w:line="240" w:lineRule="auto"/>
      </w:pPr>
      <w:r>
        <w:separator/>
      </w:r>
    </w:p>
  </w:endnote>
  <w:endnote w:type="continuationSeparator" w:id="0">
    <w:p w14:paraId="685449DE" w14:textId="77777777" w:rsidR="00692C54" w:rsidRDefault="00692C54" w:rsidP="0069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78C9A" w14:textId="77777777" w:rsidR="00692C54" w:rsidRDefault="00692C54" w:rsidP="00692C54">
      <w:pPr>
        <w:spacing w:after="0" w:line="240" w:lineRule="auto"/>
      </w:pPr>
      <w:r>
        <w:separator/>
      </w:r>
    </w:p>
  </w:footnote>
  <w:footnote w:type="continuationSeparator" w:id="0">
    <w:p w14:paraId="54353AF0" w14:textId="77777777" w:rsidR="00692C54" w:rsidRDefault="00692C54" w:rsidP="00692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7B0FB" w14:textId="5A12B9A2" w:rsidR="00692C54" w:rsidRDefault="00692C54">
    <w:pPr>
      <w:pStyle w:val="Header"/>
    </w:pPr>
    <w:r w:rsidRPr="00692C54">
      <w:rPr>
        <w:rFonts w:ascii="Calibri" w:eastAsia="Calibri" w:hAnsi="Calibri" w:cs="Times New Roman"/>
        <w:noProof/>
        <w:lang w:val="en-GB" w:eastAsia="en-GB" w:bidi="ar-SA"/>
      </w:rPr>
      <w:drawing>
        <wp:inline distT="0" distB="0" distL="0" distR="0" wp14:anchorId="00346F5E" wp14:editId="76A12876">
          <wp:extent cx="2415540" cy="647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647700"/>
                  </a:xfrm>
                  <a:prstGeom prst="rect">
                    <a:avLst/>
                  </a:prstGeom>
                  <a:noFill/>
                  <a:ln>
                    <a:noFill/>
                  </a:ln>
                </pic:spPr>
              </pic:pic>
            </a:graphicData>
          </a:graphic>
        </wp:inline>
      </w:drawing>
    </w:r>
    <w:r w:rsidRPr="00692C54">
      <w:rPr>
        <w:rFonts w:ascii="Tahoma" w:eastAsia="Calibri" w:hAnsi="Tahoma" w:cs="Tahoma"/>
        <w:sz w:val="20"/>
        <w:lang w:val="en-GB" w:eastAsia="en-US" w:bidi="ar-SA"/>
      </w:rPr>
      <w:t xml:space="preserve">                                   Ref. 09/2018/OP/EITPROC</w:t>
    </w:r>
  </w:p>
  <w:p w14:paraId="2A0DA560" w14:textId="77777777" w:rsidR="00692C54" w:rsidRDefault="00692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219E"/>
    <w:multiLevelType w:val="hybridMultilevel"/>
    <w:tmpl w:val="BAFCE5D0"/>
    <w:lvl w:ilvl="0" w:tplc="399806DE">
      <w:start w:val="1"/>
      <w:numFmt w:val="bullet"/>
      <w:lvlText w:val="-"/>
      <w:lvlJc w:val="left"/>
      <w:pPr>
        <w:ind w:left="720" w:hanging="360"/>
      </w:pPr>
      <w:rPr>
        <w:rFonts w:ascii="Myriad Pro" w:eastAsia="Times New Roman" w:hAnsi="Myriad Pro" w:cs="Times New Roman" w:hint="default"/>
      </w:rPr>
    </w:lvl>
    <w:lvl w:ilvl="1" w:tplc="C0B8DD80" w:tentative="1">
      <w:start w:val="1"/>
      <w:numFmt w:val="bullet"/>
      <w:lvlText w:val="o"/>
      <w:lvlJc w:val="left"/>
      <w:pPr>
        <w:ind w:left="1440" w:hanging="360"/>
      </w:pPr>
      <w:rPr>
        <w:rFonts w:ascii="Courier New" w:hAnsi="Courier New" w:cs="Courier New" w:hint="default"/>
      </w:rPr>
    </w:lvl>
    <w:lvl w:ilvl="2" w:tplc="327ADC4E" w:tentative="1">
      <w:start w:val="1"/>
      <w:numFmt w:val="bullet"/>
      <w:lvlText w:val=""/>
      <w:lvlJc w:val="left"/>
      <w:pPr>
        <w:ind w:left="2160" w:hanging="360"/>
      </w:pPr>
      <w:rPr>
        <w:rFonts w:ascii="Wingdings" w:hAnsi="Wingdings" w:hint="default"/>
      </w:rPr>
    </w:lvl>
    <w:lvl w:ilvl="3" w:tplc="5FD038DE" w:tentative="1">
      <w:start w:val="1"/>
      <w:numFmt w:val="bullet"/>
      <w:lvlText w:val=""/>
      <w:lvlJc w:val="left"/>
      <w:pPr>
        <w:ind w:left="2880" w:hanging="360"/>
      </w:pPr>
      <w:rPr>
        <w:rFonts w:ascii="Symbol" w:hAnsi="Symbol" w:hint="default"/>
      </w:rPr>
    </w:lvl>
    <w:lvl w:ilvl="4" w:tplc="0AFCA10A" w:tentative="1">
      <w:start w:val="1"/>
      <w:numFmt w:val="bullet"/>
      <w:lvlText w:val="o"/>
      <w:lvlJc w:val="left"/>
      <w:pPr>
        <w:ind w:left="3600" w:hanging="360"/>
      </w:pPr>
      <w:rPr>
        <w:rFonts w:ascii="Courier New" w:hAnsi="Courier New" w:cs="Courier New" w:hint="default"/>
      </w:rPr>
    </w:lvl>
    <w:lvl w:ilvl="5" w:tplc="77F21E0C" w:tentative="1">
      <w:start w:val="1"/>
      <w:numFmt w:val="bullet"/>
      <w:lvlText w:val=""/>
      <w:lvlJc w:val="left"/>
      <w:pPr>
        <w:ind w:left="4320" w:hanging="360"/>
      </w:pPr>
      <w:rPr>
        <w:rFonts w:ascii="Wingdings" w:hAnsi="Wingdings" w:hint="default"/>
      </w:rPr>
    </w:lvl>
    <w:lvl w:ilvl="6" w:tplc="1152CC8A" w:tentative="1">
      <w:start w:val="1"/>
      <w:numFmt w:val="bullet"/>
      <w:lvlText w:val=""/>
      <w:lvlJc w:val="left"/>
      <w:pPr>
        <w:ind w:left="5040" w:hanging="360"/>
      </w:pPr>
      <w:rPr>
        <w:rFonts w:ascii="Symbol" w:hAnsi="Symbol" w:hint="default"/>
      </w:rPr>
    </w:lvl>
    <w:lvl w:ilvl="7" w:tplc="78B4F908" w:tentative="1">
      <w:start w:val="1"/>
      <w:numFmt w:val="bullet"/>
      <w:lvlText w:val="o"/>
      <w:lvlJc w:val="left"/>
      <w:pPr>
        <w:ind w:left="5760" w:hanging="360"/>
      </w:pPr>
      <w:rPr>
        <w:rFonts w:ascii="Courier New" w:hAnsi="Courier New" w:cs="Courier New" w:hint="default"/>
      </w:rPr>
    </w:lvl>
    <w:lvl w:ilvl="8" w:tplc="2CB0CFEA" w:tentative="1">
      <w:start w:val="1"/>
      <w:numFmt w:val="bullet"/>
      <w:lvlText w:val=""/>
      <w:lvlJc w:val="left"/>
      <w:pPr>
        <w:ind w:left="6480" w:hanging="360"/>
      </w:pPr>
      <w:rPr>
        <w:rFonts w:ascii="Wingdings" w:hAnsi="Wingdings" w:hint="default"/>
      </w:rPr>
    </w:lvl>
  </w:abstractNum>
  <w:abstractNum w:abstractNumId="1" w15:restartNumberingAfterBreak="0">
    <w:nsid w:val="7D8B0C72"/>
    <w:multiLevelType w:val="hybridMultilevel"/>
    <w:tmpl w:val="ACC48A34"/>
    <w:lvl w:ilvl="0" w:tplc="4346467C">
      <w:start w:val="1"/>
      <w:numFmt w:val="bullet"/>
      <w:lvlText w:val=""/>
      <w:lvlJc w:val="left"/>
      <w:pPr>
        <w:ind w:left="720" w:hanging="360"/>
      </w:pPr>
      <w:rPr>
        <w:rFonts w:ascii="Symbol" w:hAnsi="Symbol" w:hint="default"/>
      </w:rPr>
    </w:lvl>
    <w:lvl w:ilvl="1" w:tplc="5A02881A" w:tentative="1">
      <w:start w:val="1"/>
      <w:numFmt w:val="bullet"/>
      <w:lvlText w:val="o"/>
      <w:lvlJc w:val="left"/>
      <w:pPr>
        <w:ind w:left="1440" w:hanging="360"/>
      </w:pPr>
      <w:rPr>
        <w:rFonts w:ascii="Courier New" w:hAnsi="Courier New" w:cs="Courier New" w:hint="default"/>
      </w:rPr>
    </w:lvl>
    <w:lvl w:ilvl="2" w:tplc="E970FED2" w:tentative="1">
      <w:start w:val="1"/>
      <w:numFmt w:val="bullet"/>
      <w:lvlText w:val=""/>
      <w:lvlJc w:val="left"/>
      <w:pPr>
        <w:ind w:left="2160" w:hanging="360"/>
      </w:pPr>
      <w:rPr>
        <w:rFonts w:ascii="Wingdings" w:hAnsi="Wingdings" w:hint="default"/>
      </w:rPr>
    </w:lvl>
    <w:lvl w:ilvl="3" w:tplc="41CEDDFC" w:tentative="1">
      <w:start w:val="1"/>
      <w:numFmt w:val="bullet"/>
      <w:lvlText w:val=""/>
      <w:lvlJc w:val="left"/>
      <w:pPr>
        <w:ind w:left="2880" w:hanging="360"/>
      </w:pPr>
      <w:rPr>
        <w:rFonts w:ascii="Symbol" w:hAnsi="Symbol" w:hint="default"/>
      </w:rPr>
    </w:lvl>
    <w:lvl w:ilvl="4" w:tplc="A15CE1D4" w:tentative="1">
      <w:start w:val="1"/>
      <w:numFmt w:val="bullet"/>
      <w:lvlText w:val="o"/>
      <w:lvlJc w:val="left"/>
      <w:pPr>
        <w:ind w:left="3600" w:hanging="360"/>
      </w:pPr>
      <w:rPr>
        <w:rFonts w:ascii="Courier New" w:hAnsi="Courier New" w:cs="Courier New" w:hint="default"/>
      </w:rPr>
    </w:lvl>
    <w:lvl w:ilvl="5" w:tplc="3BEEA90A" w:tentative="1">
      <w:start w:val="1"/>
      <w:numFmt w:val="bullet"/>
      <w:lvlText w:val=""/>
      <w:lvlJc w:val="left"/>
      <w:pPr>
        <w:ind w:left="4320" w:hanging="360"/>
      </w:pPr>
      <w:rPr>
        <w:rFonts w:ascii="Wingdings" w:hAnsi="Wingdings" w:hint="default"/>
      </w:rPr>
    </w:lvl>
    <w:lvl w:ilvl="6" w:tplc="52F01F80" w:tentative="1">
      <w:start w:val="1"/>
      <w:numFmt w:val="bullet"/>
      <w:lvlText w:val=""/>
      <w:lvlJc w:val="left"/>
      <w:pPr>
        <w:ind w:left="5040" w:hanging="360"/>
      </w:pPr>
      <w:rPr>
        <w:rFonts w:ascii="Symbol" w:hAnsi="Symbol" w:hint="default"/>
      </w:rPr>
    </w:lvl>
    <w:lvl w:ilvl="7" w:tplc="CFB63670" w:tentative="1">
      <w:start w:val="1"/>
      <w:numFmt w:val="bullet"/>
      <w:lvlText w:val="o"/>
      <w:lvlJc w:val="left"/>
      <w:pPr>
        <w:ind w:left="5760" w:hanging="360"/>
      </w:pPr>
      <w:rPr>
        <w:rFonts w:ascii="Courier New" w:hAnsi="Courier New" w:cs="Courier New" w:hint="default"/>
      </w:rPr>
    </w:lvl>
    <w:lvl w:ilvl="8" w:tplc="D16A712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08"/>
    <w:rsid w:val="00104C8A"/>
    <w:rsid w:val="00115076"/>
    <w:rsid w:val="00135A69"/>
    <w:rsid w:val="002A7D22"/>
    <w:rsid w:val="003F2977"/>
    <w:rsid w:val="004A3E28"/>
    <w:rsid w:val="004D047A"/>
    <w:rsid w:val="00505F17"/>
    <w:rsid w:val="005672AF"/>
    <w:rsid w:val="00692C54"/>
    <w:rsid w:val="007514C1"/>
    <w:rsid w:val="007612B4"/>
    <w:rsid w:val="0076631D"/>
    <w:rsid w:val="00820F29"/>
    <w:rsid w:val="00861908"/>
    <w:rsid w:val="008A5423"/>
    <w:rsid w:val="008F42FC"/>
    <w:rsid w:val="00A2312B"/>
    <w:rsid w:val="00A37B23"/>
    <w:rsid w:val="00A87CCE"/>
    <w:rsid w:val="00AF0ABA"/>
    <w:rsid w:val="00D16573"/>
    <w:rsid w:val="00D602CF"/>
    <w:rsid w:val="00FA0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48BB4-57A5-4176-8430-015DF290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hu-HU" w:bidi="hu-HU"/>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A5423"/>
    <w:pPr>
      <w:keepNext/>
      <w:keepLines/>
      <w:spacing w:before="480" w:after="0" w:line="276" w:lineRule="auto"/>
      <w:jc w:val="both"/>
      <w:outlineLvl w:val="0"/>
    </w:pPr>
    <w:rPr>
      <w:rFonts w:ascii="Calibri Light" w:eastAsiaTheme="majorEastAsia" w:hAnsi="Calibri Light" w:cstheme="majorBidi"/>
      <w:b/>
      <w:bCs/>
      <w:sz w:val="24"/>
      <w:szCs w:val="28"/>
    </w:rPr>
  </w:style>
  <w:style w:type="paragraph" w:styleId="Heading2">
    <w:name w:val="heading 2"/>
    <w:basedOn w:val="Normal"/>
    <w:next w:val="Normal"/>
    <w:link w:val="Heading2Char"/>
    <w:uiPriority w:val="9"/>
    <w:unhideWhenUsed/>
    <w:qFormat/>
    <w:rsid w:val="008A5423"/>
    <w:pPr>
      <w:keepNext/>
      <w:keepLines/>
      <w:spacing w:before="200" w:after="0" w:line="276" w:lineRule="auto"/>
      <w:jc w:val="both"/>
      <w:outlineLvl w:val="1"/>
    </w:pPr>
    <w:rPr>
      <w:rFonts w:ascii="Calibri Light" w:eastAsiaTheme="majorEastAsia" w:hAnsi="Calibri Light" w:cstheme="majorBidi"/>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23"/>
    <w:rPr>
      <w:color w:val="0563C1" w:themeColor="hyperlink"/>
      <w:u w:val="single"/>
    </w:rPr>
  </w:style>
  <w:style w:type="character" w:styleId="FollowedHyperlink">
    <w:name w:val="FollowedHyperlink"/>
    <w:basedOn w:val="DefaultParagraphFont"/>
    <w:uiPriority w:val="99"/>
    <w:semiHidden/>
    <w:unhideWhenUsed/>
    <w:rsid w:val="00A37B23"/>
    <w:rPr>
      <w:color w:val="954F72" w:themeColor="followedHyperlink"/>
      <w:u w:val="single"/>
    </w:rPr>
  </w:style>
  <w:style w:type="character" w:customStyle="1" w:styleId="Heading1Char">
    <w:name w:val="Heading 1 Char"/>
    <w:basedOn w:val="DefaultParagraphFont"/>
    <w:link w:val="Heading1"/>
    <w:uiPriority w:val="9"/>
    <w:rsid w:val="008A5423"/>
    <w:rPr>
      <w:rFonts w:ascii="Calibri Light" w:eastAsiaTheme="majorEastAsia" w:hAnsi="Calibri Light" w:cstheme="majorBidi"/>
      <w:b/>
      <w:bCs/>
      <w:sz w:val="24"/>
      <w:szCs w:val="28"/>
    </w:rPr>
  </w:style>
  <w:style w:type="character" w:customStyle="1" w:styleId="Heading2Char">
    <w:name w:val="Heading 2 Char"/>
    <w:basedOn w:val="DefaultParagraphFont"/>
    <w:link w:val="Heading2"/>
    <w:uiPriority w:val="9"/>
    <w:rsid w:val="008A5423"/>
    <w:rPr>
      <w:rFonts w:ascii="Calibri Light" w:eastAsiaTheme="majorEastAsia" w:hAnsi="Calibri Light" w:cstheme="majorBidi"/>
      <w:bCs/>
      <w:sz w:val="24"/>
      <w:szCs w:val="26"/>
      <w:u w:val="single"/>
    </w:rPr>
  </w:style>
  <w:style w:type="paragraph" w:styleId="ListParagraph">
    <w:name w:val="List Paragraph"/>
    <w:basedOn w:val="Normal"/>
    <w:uiPriority w:val="34"/>
    <w:qFormat/>
    <w:rsid w:val="008A5423"/>
    <w:pPr>
      <w:spacing w:after="200" w:line="276" w:lineRule="auto"/>
      <w:ind w:left="720"/>
      <w:contextualSpacing/>
      <w:jc w:val="both"/>
    </w:pPr>
    <w:rPr>
      <w:rFonts w:ascii="Calibri Light" w:hAnsi="Calibri Light"/>
      <w:sz w:val="20"/>
    </w:rPr>
  </w:style>
  <w:style w:type="paragraph" w:styleId="Header">
    <w:name w:val="header"/>
    <w:basedOn w:val="Normal"/>
    <w:link w:val="HeaderChar"/>
    <w:uiPriority w:val="99"/>
    <w:unhideWhenUsed/>
    <w:rsid w:val="00692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C54"/>
  </w:style>
  <w:style w:type="paragraph" w:styleId="Footer">
    <w:name w:val="footer"/>
    <w:basedOn w:val="Normal"/>
    <w:link w:val="FooterChar"/>
    <w:uiPriority w:val="99"/>
    <w:unhideWhenUsed/>
    <w:rsid w:val="00692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2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Barcode Generator</Name>
    <Synchronization>Synchronous</Synchronization>
    <Type>10001</Type>
    <SequenceNumber>1000</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10002</Type>
    <SequenceNumber>1001</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10004</Type>
    <SequenceNumber>1002</SequenceNumber>
    <Url/>
    <Assembly>Microsoft.Office.Policy, Version=15.0.0.0, Culture=neutral, PublicKeyToken=71e9bce111e9429c</Assembly>
    <Class>Microsoft.Office.RecordsManagement.Internal.BarcodeHandler</Class>
    <Data/>
    <Filter/>
  </Receiver>
  <Receiver>
    <Name>Policy Barcode Generator</Name>
    <Synchronization>Synchronous</Synchronization>
    <Type>10006</Type>
    <SequenceNumber>1003</SequenceNumber>
    <Url/>
    <Assembly>Microsoft.Office.Policy, Version=15.0.0.0, Culture=neutral, PublicKeyToken=71e9bce111e9429c</Assembly>
    <Class>Microsoft.Office.RecordsManagement.Internal.BarcodeHandler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2.xml><?xml version="1.0" encoding="utf-8"?>
<?mso-contentType ?>
<p:Policy xmlns:p="office.server.policy" id="" local="true">
  <p:Name>EIT Doc</p:Name>
  <p:Description/>
  <p:Statement/>
  <p:PolicyItems>
    <p:PolicyItem featureId="Microsoft.Office.RecordsManagement.PolicyFeatures.PolicyLabel" staticId="0x010100ACFC544E695238468FB7B0D96C470CE600938E2B590E81584E908FE2F670F7DED6|801092262" UniqueId="6f105ecc-3688-416e-b97a-dd57d06a0e7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 featureId="Microsoft.Office.RecordsManagement.PolicyFeatures.PolicyAudit" staticId="0x010100ACFC544E695238468FB7B0D96C470CE600938E2B590E81584E908FE2F670F7DED6|8138272" UniqueId="f776068e-d830-44fe-838b-e0c0944cae87">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PolicyLabelValue xmlns="f15a1405-0245-46da-834c-0baab4fc940b">{_UIVersionString}</DLCPolicyLabelValue>
    <_dlc_DocId xmlns="f15a1405-0245-46da-834c-0baab4fc940b">EITRECORD-40-2611</_dlc_DocId>
    <_dlc_DocIdUrl xmlns="f15a1405-0245-46da-834c-0baab4fc940b">
      <Url>https://duna.eit.europa.eu/EIT/_layouts/15/DocIdRedir.aspx?ID=EITRECORD-40-2611</Url>
      <Description>EITRECORD-40-2611</Description>
    </_dlc_DocIdUrl>
    <Security_x0020_Level xmlns="f15a1405-0245-46da-834c-0baab4fc940b">Confidential EIT</Security_x0020_Level>
    <TaxKeywordTaxHTField xmlns="f15a1405-0245-46da-834c-0baab4fc940b" xsi:nil="true"/>
    <Meeting_x0020_Date xmlns="f15a1405-0245-46da-834c-0baab4fc940b" xsi:nil="true"/>
    <DLCPolicyLabelClientValue xmlns="f15a1405-0245-46da-834c-0baab4fc940b">{_UIVersionString}</DLCPolicyLabelClientValue>
    <Unit xmlns="f15a1405-0245-46da-834c-0baab4fc940b" xsi:nil="true"/>
    <TaxCatchAll xmlns="f15a1405-0245-46da-834c-0baab4fc940b"/>
    <DocumentSetDescription xmlns="http://schemas.microsoft.com/sharepoint/v3" xsi:nil="true"/>
    <Tender_x0020_Code xmlns="f15a1405-0245-46da-834c-0baab4fc940b" xsi:nil="true"/>
    <DLCPolicyLabelLock xmlns="f15a1405-0245-46da-834c-0baab4fc940b" xsi:nil="true"/>
    <Year xmlns="f15a1405-0245-46da-834c-0baab4fc940b" xsi:nil="true"/>
    <FP_x0020_Lookup xmlns="f15a1405-0245-46da-834c-0baab4fc940b" xsi:nil="true"/>
    <GA_x0020_Year xmlns="f15a1405-0245-46da-834c-0baab4fc940b" xsi:nil="true"/>
    <KIC xmlns="f15a1405-0245-46da-834c-0baab4fc940b" xsi:nil="true"/>
    <Parent_x0020_Procurement_x0020_Date xmlns="dbe9b4a5-a025-4228-80d5-30deb54d8e3f" xsi:nil="true"/>
    <Tender_x0020_Value xmlns="f15a1405-0245-46da-834c-0baab4fc940b" xsi:nil="true"/>
    <_dlc_BarcodeImage xmlns="f15a1405-0245-46da-834c-0baab4fc940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IT Doc" ma:contentTypeID="0x010100ACFC544E695238468FB7B0D96C470CE600938E2B590E81584E908FE2F670F7DED6" ma:contentTypeVersion="63" ma:contentTypeDescription="" ma:contentTypeScope="" ma:versionID="901520c6f384a5badc5d92566fcaca36">
  <xsd:schema xmlns:xsd="http://www.w3.org/2001/XMLSchema" xmlns:xs="http://www.w3.org/2001/XMLSchema" xmlns:p="http://schemas.microsoft.com/office/2006/metadata/properties" xmlns:ns1="http://schemas.microsoft.com/sharepoint/v3" xmlns:ns2="f15a1405-0245-46da-834c-0baab4fc940b" xmlns:ns3="dbe9b4a5-a025-4228-80d5-30deb54d8e3f" targetNamespace="http://schemas.microsoft.com/office/2006/metadata/properties" ma:root="true" ma:fieldsID="dc5894f641573691f89aa1f02ad38b0b" ns1:_="" ns2:_="" ns3:_="">
    <xsd:import namespace="http://schemas.microsoft.com/sharepoint/v3"/>
    <xsd:import namespace="f15a1405-0245-46da-834c-0baab4fc940b"/>
    <xsd:import namespace="dbe9b4a5-a025-4228-80d5-30deb54d8e3f"/>
    <xsd:element name="properties">
      <xsd:complexType>
        <xsd:sequence>
          <xsd:element name="documentManagement">
            <xsd:complexType>
              <xsd:all>
                <xsd:element ref="ns2:FP_x0020_Lookup" minOccurs="0"/>
                <xsd:element ref="ns2:FP_x0020_Lookup_x003a_L2" minOccurs="0"/>
                <xsd:element ref="ns2:FP_x0020_Lookup_x003a_L1" minOccurs="0"/>
                <xsd:element ref="ns2:TaxKeywordTaxHTField" minOccurs="0"/>
                <xsd:element ref="ns2:TaxCatchAll" minOccurs="0"/>
                <xsd:element ref="ns2:_dlc_DocId" minOccurs="0"/>
                <xsd:element ref="ns2:_dlc_DocIdUrl" minOccurs="0"/>
                <xsd:element ref="ns2:_dlc_DocIdPersistId" minOccurs="0"/>
                <xsd:element ref="ns2:Year" minOccurs="0"/>
                <xsd:element ref="ns2:Unit" minOccurs="0"/>
                <xsd:element ref="ns2:GA_x0020_Year" minOccurs="0"/>
                <xsd:element ref="ns2:KIC" minOccurs="0"/>
                <xsd:element ref="ns2:Tender_x0020_Value" minOccurs="0"/>
                <xsd:element ref="ns1:DocumentSetDescription" minOccurs="0"/>
                <xsd:element ref="ns2:Tender_x0020_Code" minOccurs="0"/>
                <xsd:element ref="ns2:Security_x0020_Level" minOccurs="0"/>
                <xsd:element ref="ns2:_dlc_BarcodeValue" minOccurs="0"/>
                <xsd:element ref="ns2:_dlc_BarcodeImage" minOccurs="0"/>
                <xsd:element ref="ns2:_dlc_BarcodePreview" minOccurs="0"/>
                <xsd:element ref="ns2:DLCPolicyLabelValue" minOccurs="0"/>
                <xsd:element ref="ns2:DLCPolicyLabelClientValue" minOccurs="0"/>
                <xsd:element ref="ns2:DLCPolicyLabelLock" minOccurs="0"/>
                <xsd:element ref="ns2:Meeting_x0020_Date" minOccurs="0"/>
                <xsd:element ref="ns3:Parent_x0020_Procurement_x0020_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xsd:simpleType>
        <xsd:restriction base="dms:Note"/>
      </xsd:simpleType>
    </xsd:element>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a1405-0245-46da-834c-0baab4fc940b" elementFormDefault="qualified">
    <xsd:import namespace="http://schemas.microsoft.com/office/2006/documentManagement/types"/>
    <xsd:import namespace="http://schemas.microsoft.com/office/infopath/2007/PartnerControls"/>
    <xsd:element name="FP_x0020_Lookup" ma:index="8" nillable="true" ma:displayName="FP Lookup" ma:list="{8b993e70-8fa8-42f4-9c02-dfd94b5524dc}" ma:internalName="FP_x0020_Lookup" ma:showField="L1_x002d_L2" ma:web="f15a1405-0245-46da-834c-0baab4fc940b">
      <xsd:simpleType>
        <xsd:restriction base="dms:Lookup"/>
      </xsd:simpleType>
    </xsd:element>
    <xsd:element name="FP_x0020_Lookup_x003a_L2" ma:index="9" nillable="true" ma:displayName="FP Lookup:L2" ma:list="{8b993e70-8fa8-42f4-9c02-dfd94b5524dc}" ma:internalName="FP_x0020_Lookup_x003A_L2" ma:readOnly="true" ma:showField="_x004c_2" ma:web="f15a1405-0245-46da-834c-0baab4fc940b">
      <xsd:simpleType>
        <xsd:restriction base="dms:Lookup"/>
      </xsd:simpleType>
    </xsd:element>
    <xsd:element name="FP_x0020_Lookup_x003a_L1" ma:index="10" nillable="true" ma:displayName="FP Lookup:L1" ma:list="{8b993e70-8fa8-42f4-9c02-dfd94b5524dc}" ma:internalName="FP_x0020_Lookup_x003A_L1" ma:readOnly="true" ma:showField="Title" ma:web="f15a1405-0245-46da-834c-0baab4fc940b">
      <xsd:simpleType>
        <xsd:restriction base="dms:Lookup"/>
      </xsd:simpleType>
    </xsd:element>
    <xsd:element name="TaxKeywordTaxHTField" ma:index="11" nillable="true" ma:displayName="TaxKeywordTaxHTField" ma:hidden="true" ma:internalName="TaxKeywordTaxHTField">
      <xsd:simpleType>
        <xsd:restriction base="dms:Note"/>
      </xsd:simpleType>
    </xsd:element>
    <xsd:element name="TaxCatchAll" ma:index="12" nillable="true" ma:displayName="Taxonomy Catch All Column" ma:description="" ma:hidden="true" ma:list="{7a0e51a6-dc35-4e87-9412-402cd4c6cbae}" ma:internalName="TaxCatchAll" ma:showField="CatchAllData" ma:web="f15a1405-0245-46da-834c-0baab4fc940b">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Year" ma:index="16" nillable="true" ma:displayName="Year" ma:format="Dropdown" ma:internalName="Year">
      <xsd:simpleType>
        <xsd:restriction base="dms:Choice">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element name="Unit" ma:index="17" nillable="true" ma:displayName="Unit" ma:format="Dropdown" ma:internalName="Unit">
      <xsd:simpleType>
        <xsd:restriction base="dms:Choice">
          <xsd:enumeration value="MT"/>
          <xsd:enumeration value="DIR"/>
          <xsd:enumeration value="SAF"/>
          <xsd:enumeration value="PAM"/>
          <xsd:enumeration value="PAC"/>
        </xsd:restriction>
      </xsd:simpleType>
    </xsd:element>
    <xsd:element name="GA_x0020_Year" ma:index="18" nillable="true" ma:displayName="GA Year" ma:format="Dropdown" ma:internalName="GA_x0020_Year">
      <xsd:simpleType>
        <xsd:restriction base="dms:Choice">
          <xsd:enumeration value="2010"/>
          <xsd:enumeration value="2011"/>
          <xsd:enumeration value="2012"/>
          <xsd:enumeration value="2013"/>
          <xsd:enumeration value="2014"/>
          <xsd:enumeration value="2015"/>
          <xsd:enumeration value="2016"/>
          <xsd:enumeration value="2017"/>
        </xsd:restriction>
      </xsd:simpleType>
    </xsd:element>
    <xsd:element name="KIC" ma:index="19" nillable="true" ma:displayName="KIC" ma:format="Dropdown" ma:internalName="KIC" ma:readOnly="false">
      <xsd:simpleType>
        <xsd:restriction base="dms:Choice">
          <xsd:enumeration value="EIT Digital"/>
          <xsd:enumeration value="KIC InnoEnergy"/>
          <xsd:enumeration value="Climate KIC"/>
          <xsd:enumeration value="EIT Health"/>
          <xsd:enumeration value="EIT Raw Materials"/>
        </xsd:restriction>
      </xsd:simpleType>
    </xsd:element>
    <xsd:element name="Tender_x0020_Value" ma:index="20" nillable="true" ma:displayName="Parent Procurement Code" ma:internalName="Tender_x0020_Value">
      <xsd:simpleType>
        <xsd:restriction base="dms:Text">
          <xsd:maxLength value="255"/>
        </xsd:restriction>
      </xsd:simpleType>
    </xsd:element>
    <xsd:element name="Tender_x0020_Code" ma:index="22" nillable="true" ma:displayName="Procurement Code" ma:internalName="Tender_x0020_Code">
      <xsd:simpleType>
        <xsd:restriction base="dms:Text">
          <xsd:maxLength value="255"/>
        </xsd:restriction>
      </xsd:simpleType>
    </xsd:element>
    <xsd:element name="Security_x0020_Level" ma:index="23" nillable="true" ma:displayName="Security Level" ma:default="Confidential EIT" ma:format="Dropdown" ma:hidden="true" ma:internalName="Security_x0020_Level" ma:readOnly="false">
      <xsd:simpleType>
        <xsd:restriction base="dms:Choice">
          <xsd:enumeration value="Public"/>
          <xsd:enumeration value="Confidential EIT and KICs"/>
          <xsd:enumeration value="Confidential EIT"/>
          <xsd:enumeration value="Secret"/>
          <xsd:enumeration value="TOP Secret"/>
        </xsd:restriction>
      </xsd:simpleType>
    </xsd:element>
    <xsd:element name="_dlc_BarcodeValue" ma:index="24" nillable="true" ma:displayName="Barcode Value" ma:description="The value of the barcode assigned to this item." ma:internalName="_dlc_BarcodeValue" ma:readOnly="true">
      <xsd:simpleType>
        <xsd:restriction base="dms:Text"/>
      </xsd:simpleType>
    </xsd:element>
    <xsd:element name="_dlc_BarcodeImage" ma:index="25" nillable="true" ma:displayName="Barcode Image" ma:description="" ma:hidden="true" ma:internalName="_dlc_BarcodeImage" ma:readOnly="false">
      <xsd:simpleType>
        <xsd:restriction base="dms:Note"/>
      </xsd:simpleType>
    </xsd:element>
    <xsd:element name="_dlc_BarcodePreview" ma:index="26"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9" nillable="true" ma:displayName="Label Locked" ma:description="Indicates whether the label should be updated when item properties are modified." ma:hidden="true" ma:internalName="DLCPolicyLabelLock" ma:readOnly="false">
      <xsd:simpleType>
        <xsd:restriction base="dms:Text"/>
      </xsd:simpleType>
    </xsd:element>
    <xsd:element name="Meeting_x0020_Date" ma:index="31" nillable="true" ma:displayName="Doc Date" ma:format="DateOnly" ma:internalName="Meet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be9b4a5-a025-4228-80d5-30deb54d8e3f" elementFormDefault="qualified">
    <xsd:import namespace="http://schemas.microsoft.com/office/2006/documentManagement/types"/>
    <xsd:import namespace="http://schemas.microsoft.com/office/infopath/2007/PartnerControls"/>
    <xsd:element name="Parent_x0020_Procurement_x0020_Date" ma:index="32" nillable="true" ma:displayName="Parent Procurement Date" ma:format="DateOnly" ma:internalName="Parent_x0020_Procurement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0FF170D-B3D9-4335-B46A-41B8F4851592}">
  <ds:schemaRefs>
    <ds:schemaRef ds:uri="http://schemas.microsoft.com/sharepoint/events"/>
  </ds:schemaRefs>
</ds:datastoreItem>
</file>

<file path=customXml/itemProps2.xml><?xml version="1.0" encoding="utf-8"?>
<ds:datastoreItem xmlns:ds="http://schemas.openxmlformats.org/officeDocument/2006/customXml" ds:itemID="{7973D500-9400-44E9-A2FF-BE806B859703}">
  <ds:schemaRefs>
    <ds:schemaRef ds:uri="office.server.policy"/>
  </ds:schemaRefs>
</ds:datastoreItem>
</file>

<file path=customXml/itemProps3.xml><?xml version="1.0" encoding="utf-8"?>
<ds:datastoreItem xmlns:ds="http://schemas.openxmlformats.org/officeDocument/2006/customXml" ds:itemID="{A7D6326F-443B-45E8-BB76-78D94C774E46}">
  <ds:schemaRefs>
    <ds:schemaRef ds:uri="http://schemas.microsoft.com/sharepoint/v3/contenttype/forms"/>
  </ds:schemaRefs>
</ds:datastoreItem>
</file>

<file path=customXml/itemProps4.xml><?xml version="1.0" encoding="utf-8"?>
<ds:datastoreItem xmlns:ds="http://schemas.openxmlformats.org/officeDocument/2006/customXml" ds:itemID="{8A7508F3-D963-4021-8699-7FC7DFD5CEAD}">
  <ds:schemaRefs>
    <ds:schemaRef ds:uri="http://purl.org/dc/dcmitype/"/>
    <ds:schemaRef ds:uri="f15a1405-0245-46da-834c-0baab4fc940b"/>
    <ds:schemaRef ds:uri="http://purl.org/dc/terms/"/>
    <ds:schemaRef ds:uri="http://schemas.microsoft.com/office/2006/documentManagement/types"/>
    <ds:schemaRef ds:uri="http://schemas.microsoft.com/office/infopath/2007/PartnerControls"/>
    <ds:schemaRef ds:uri="dbe9b4a5-a025-4228-80d5-30deb54d8e3f"/>
    <ds:schemaRef ds:uri="http://schemas.openxmlformats.org/package/2006/metadata/core-properties"/>
    <ds:schemaRef ds:uri="http://schemas.microsoft.com/sharepoint/v3"/>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71022164-9CE9-4518-9148-815984A52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a1405-0245-46da-834c-0baab4fc940b"/>
    <ds:schemaRef ds:uri="dbe9b4a5-a025-4228-80d5-30deb54d8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938D161-7AB0-416F-B18C-85739E0C3C2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Iuliana Vizitiu</cp:lastModifiedBy>
  <cp:revision>12</cp:revision>
  <dcterms:created xsi:type="dcterms:W3CDTF">2018-04-13T08:44:00Z</dcterms:created>
  <dcterms:modified xsi:type="dcterms:W3CDTF">2018-06-20T11:24:00Z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0x010100ACFC544E695238468FB7B0D96C470CE600938E2B590E81584E908FE2F670F7DED6</vt:lpwstr>
  </property>
  <property fmtid="{D5CDD505-2E9C-101B-9397-08002B2CF9AE}" pid="3" name="TaxKeyword">
    <vt:lpwstr/>
  </property>
  <property fmtid="{D5CDD505-2E9C-101B-9397-08002B2CF9AE}" pid="4" name="_dlc_DocIdItemGuid">
    <vt:lpwstr>41edfde9-ad9d-4b46-b49c-04de7711ef4c</vt:lpwstr>
  </property>
</Properties>
</file>