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307E7C" w14:textId="279D2A3B" w:rsidR="00AC4402" w:rsidRPr="001025CC" w:rsidRDefault="001025CC" w:rsidP="001025CC">
      <w:pPr>
        <w:pStyle w:val="Subtitle"/>
        <w:jc w:val="center"/>
        <w:rPr>
          <w:b/>
          <w:color w:val="auto"/>
          <w:sz w:val="24"/>
          <w:szCs w:val="24"/>
        </w:rPr>
      </w:pPr>
      <w:r w:rsidRPr="001025CC">
        <w:rPr>
          <w:b/>
          <w:color w:val="auto"/>
          <w:sz w:val="24"/>
          <w:szCs w:val="24"/>
        </w:rPr>
        <w:t xml:space="preserve">ANNEX </w:t>
      </w:r>
      <w:r w:rsidR="00011DF3">
        <w:rPr>
          <w:b/>
          <w:color w:val="auto"/>
          <w:sz w:val="24"/>
          <w:szCs w:val="24"/>
        </w:rPr>
        <w:t>XIV</w:t>
      </w:r>
      <w:r w:rsidRPr="001025CC">
        <w:rPr>
          <w:b/>
          <w:color w:val="auto"/>
          <w:sz w:val="24"/>
          <w:szCs w:val="24"/>
        </w:rPr>
        <w:t xml:space="preserve"> - </w:t>
      </w:r>
      <w:r w:rsidR="00AC4402" w:rsidRPr="001025CC">
        <w:rPr>
          <w:b/>
          <w:color w:val="auto"/>
          <w:sz w:val="24"/>
          <w:szCs w:val="24"/>
        </w:rPr>
        <w:t>TECHNICAL PROPOSAL FORM</w:t>
      </w:r>
    </w:p>
    <w:p w14:paraId="402AA555" w14:textId="77777777" w:rsidR="006B546B" w:rsidRDefault="006B546B" w:rsidP="00AC4402">
      <w:pPr>
        <w:pStyle w:val="CEPOL"/>
        <w:rPr>
          <w:sz w:val="22"/>
          <w:szCs w:val="22"/>
        </w:rPr>
      </w:pPr>
    </w:p>
    <w:p w14:paraId="50711E7B" w14:textId="498ED445" w:rsidR="00AC4402" w:rsidRPr="00344288" w:rsidRDefault="00AC4402" w:rsidP="00AC4402">
      <w:pPr>
        <w:pStyle w:val="CEPOL"/>
        <w:rPr>
          <w:sz w:val="22"/>
          <w:szCs w:val="22"/>
        </w:rPr>
      </w:pPr>
      <w:r w:rsidRPr="00344288">
        <w:rPr>
          <w:sz w:val="22"/>
          <w:szCs w:val="22"/>
        </w:rPr>
        <w:t xml:space="preserve">The technical proposal must be consistent with the </w:t>
      </w:r>
      <w:r w:rsidR="00BD2254" w:rsidRPr="00344288">
        <w:rPr>
          <w:sz w:val="22"/>
          <w:szCs w:val="22"/>
        </w:rPr>
        <w:t>Technical Specifications</w:t>
      </w:r>
      <w:r w:rsidRPr="00344288">
        <w:rPr>
          <w:sz w:val="22"/>
          <w:szCs w:val="22"/>
        </w:rPr>
        <w:t xml:space="preserve"> (see </w:t>
      </w:r>
      <w:r w:rsidR="00F87BCA">
        <w:rPr>
          <w:sz w:val="22"/>
          <w:szCs w:val="22"/>
        </w:rPr>
        <w:t>Article</w:t>
      </w:r>
      <w:r w:rsidR="006B546B">
        <w:rPr>
          <w:sz w:val="22"/>
          <w:szCs w:val="22"/>
        </w:rPr>
        <w:t xml:space="preserve"> 2 </w:t>
      </w:r>
      <w:r w:rsidRPr="00344288">
        <w:rPr>
          <w:sz w:val="22"/>
          <w:szCs w:val="22"/>
        </w:rPr>
        <w:t xml:space="preserve">of the </w:t>
      </w:r>
      <w:r w:rsidR="00562334" w:rsidRPr="00344288">
        <w:rPr>
          <w:sz w:val="22"/>
          <w:szCs w:val="22"/>
        </w:rPr>
        <w:t>T</w:t>
      </w:r>
      <w:r w:rsidRPr="00344288">
        <w:rPr>
          <w:sz w:val="22"/>
          <w:szCs w:val="22"/>
        </w:rPr>
        <w:t xml:space="preserve">ender </w:t>
      </w:r>
      <w:r w:rsidR="00562334" w:rsidRPr="00344288">
        <w:rPr>
          <w:sz w:val="22"/>
          <w:szCs w:val="22"/>
        </w:rPr>
        <w:t>S</w:t>
      </w:r>
      <w:r w:rsidRPr="00344288">
        <w:rPr>
          <w:sz w:val="22"/>
          <w:szCs w:val="22"/>
        </w:rPr>
        <w:t xml:space="preserve">pecifications). In preparing the technical proposal the tenderers should bear in mind the award criteria against which it will be evaluated (see </w:t>
      </w:r>
      <w:r w:rsidR="00F87BCA">
        <w:rPr>
          <w:sz w:val="22"/>
          <w:szCs w:val="22"/>
        </w:rPr>
        <w:t>Article</w:t>
      </w:r>
      <w:r w:rsidR="006B546B">
        <w:rPr>
          <w:sz w:val="22"/>
          <w:szCs w:val="22"/>
        </w:rPr>
        <w:t xml:space="preserve"> 4.2</w:t>
      </w:r>
      <w:r w:rsidRPr="00344288">
        <w:rPr>
          <w:sz w:val="22"/>
          <w:szCs w:val="22"/>
        </w:rPr>
        <w:t xml:space="preserve"> of the </w:t>
      </w:r>
      <w:r w:rsidR="00562334" w:rsidRPr="00344288">
        <w:rPr>
          <w:sz w:val="22"/>
          <w:szCs w:val="22"/>
        </w:rPr>
        <w:t>T</w:t>
      </w:r>
      <w:r w:rsidRPr="00344288">
        <w:rPr>
          <w:sz w:val="22"/>
          <w:szCs w:val="22"/>
        </w:rPr>
        <w:t xml:space="preserve">ender </w:t>
      </w:r>
      <w:r w:rsidR="00562334" w:rsidRPr="00344288">
        <w:rPr>
          <w:sz w:val="22"/>
          <w:szCs w:val="22"/>
        </w:rPr>
        <w:t>S</w:t>
      </w:r>
      <w:r w:rsidRPr="00344288">
        <w:rPr>
          <w:sz w:val="22"/>
          <w:szCs w:val="22"/>
        </w:rPr>
        <w:t>pecifications).</w:t>
      </w:r>
    </w:p>
    <w:p w14:paraId="1EAB40CF" w14:textId="77777777" w:rsidR="00AC4402" w:rsidRPr="00344288" w:rsidRDefault="00AC4402" w:rsidP="00AC4402">
      <w:pPr>
        <w:pStyle w:val="CEPOL"/>
        <w:rPr>
          <w:sz w:val="22"/>
          <w:szCs w:val="22"/>
        </w:rPr>
      </w:pPr>
    </w:p>
    <w:p w14:paraId="2AE1FCCC" w14:textId="77777777" w:rsidR="00AC4402" w:rsidRPr="00344288" w:rsidRDefault="00AC4402" w:rsidP="00AC4402">
      <w:pPr>
        <w:pStyle w:val="CEPOL"/>
        <w:rPr>
          <w:sz w:val="22"/>
          <w:szCs w:val="22"/>
        </w:rPr>
      </w:pPr>
      <w:r w:rsidRPr="00344288">
        <w:rPr>
          <w:sz w:val="22"/>
          <w:szCs w:val="22"/>
        </w:rPr>
        <w:t>Tenderers shall use the following format to sub</w:t>
      </w:r>
      <w:r w:rsidR="00562334" w:rsidRPr="00344288">
        <w:rPr>
          <w:sz w:val="22"/>
          <w:szCs w:val="22"/>
        </w:rPr>
        <w:t>mit their technical proposals.</w:t>
      </w:r>
    </w:p>
    <w:p w14:paraId="3AABEF68" w14:textId="77777777" w:rsidR="00AC4402" w:rsidRPr="00344288" w:rsidRDefault="00AC4402" w:rsidP="00AC4402">
      <w:pPr>
        <w:pStyle w:val="CEPOL"/>
        <w:rPr>
          <w:sz w:val="22"/>
          <w:szCs w:val="22"/>
        </w:rPr>
      </w:pPr>
      <w:bookmarkStart w:id="0" w:name="_GoBack"/>
      <w:bookmarkEnd w:id="0"/>
    </w:p>
    <w:p w14:paraId="710C45B1" w14:textId="77777777" w:rsidR="00AC4402" w:rsidRPr="00344288" w:rsidRDefault="00AC4402" w:rsidP="00AC4402">
      <w:pPr>
        <w:pStyle w:val="CEPOL"/>
        <w:rPr>
          <w:sz w:val="22"/>
          <w:szCs w:val="22"/>
        </w:rPr>
      </w:pPr>
      <w:r w:rsidRPr="00344288">
        <w:rPr>
          <w:sz w:val="22"/>
          <w:szCs w:val="22"/>
        </w:rPr>
        <w:t>Name of the tenderer ________________________________________________</w:t>
      </w:r>
    </w:p>
    <w:p w14:paraId="7EDA7A21" w14:textId="77777777" w:rsidR="00AC4402" w:rsidRPr="00344288" w:rsidRDefault="00AC4402" w:rsidP="00AC4402">
      <w:pPr>
        <w:pStyle w:val="CEPOL"/>
        <w:rPr>
          <w:sz w:val="22"/>
          <w:szCs w:val="22"/>
        </w:rPr>
      </w:pPr>
    </w:p>
    <w:tbl>
      <w:tblPr>
        <w:tblStyle w:val="TableGrid"/>
        <w:tblW w:w="0" w:type="auto"/>
        <w:tblLook w:val="04A0" w:firstRow="1" w:lastRow="0" w:firstColumn="1" w:lastColumn="0" w:noHBand="0" w:noVBand="1"/>
      </w:tblPr>
      <w:tblGrid>
        <w:gridCol w:w="4508"/>
        <w:gridCol w:w="4508"/>
      </w:tblGrid>
      <w:tr w:rsidR="00AC4402" w:rsidRPr="00344288" w14:paraId="03BF78F8" w14:textId="77777777" w:rsidTr="00AC4402">
        <w:tc>
          <w:tcPr>
            <w:tcW w:w="9016" w:type="dxa"/>
            <w:gridSpan w:val="2"/>
          </w:tcPr>
          <w:p w14:paraId="1E8C344F" w14:textId="77777777" w:rsidR="00AC4402" w:rsidRPr="00344288" w:rsidRDefault="00AC4402" w:rsidP="00AC4402">
            <w:pPr>
              <w:pStyle w:val="CEPOL"/>
              <w:jc w:val="center"/>
              <w:rPr>
                <w:b/>
                <w:sz w:val="22"/>
                <w:szCs w:val="22"/>
              </w:rPr>
            </w:pPr>
            <w:r w:rsidRPr="00344288">
              <w:rPr>
                <w:b/>
                <w:sz w:val="22"/>
                <w:szCs w:val="22"/>
              </w:rPr>
              <w:t>Authorised signature on behalf of the Tenderer</w:t>
            </w:r>
          </w:p>
        </w:tc>
      </w:tr>
      <w:tr w:rsidR="00AC4402" w:rsidRPr="00344288" w14:paraId="3D01A7AE" w14:textId="77777777" w:rsidTr="00AC4402">
        <w:trPr>
          <w:trHeight w:val="567"/>
        </w:trPr>
        <w:tc>
          <w:tcPr>
            <w:tcW w:w="4508" w:type="dxa"/>
            <w:vAlign w:val="center"/>
          </w:tcPr>
          <w:p w14:paraId="63907365" w14:textId="77777777" w:rsidR="00AC4402" w:rsidRPr="00344288" w:rsidRDefault="00AC4402" w:rsidP="00AC4402">
            <w:pPr>
              <w:pStyle w:val="CEPOL"/>
              <w:jc w:val="left"/>
              <w:rPr>
                <w:sz w:val="22"/>
                <w:szCs w:val="22"/>
              </w:rPr>
            </w:pPr>
            <w:r w:rsidRPr="00344288">
              <w:rPr>
                <w:sz w:val="22"/>
                <w:szCs w:val="22"/>
              </w:rPr>
              <w:t>Name and address of the tenderer</w:t>
            </w:r>
          </w:p>
        </w:tc>
        <w:tc>
          <w:tcPr>
            <w:tcW w:w="4508" w:type="dxa"/>
            <w:vAlign w:val="center"/>
          </w:tcPr>
          <w:p w14:paraId="37A7D776" w14:textId="77777777" w:rsidR="00AC4402" w:rsidRPr="00344288" w:rsidRDefault="00AC4402" w:rsidP="00AC4402">
            <w:pPr>
              <w:pStyle w:val="CEPOL"/>
              <w:jc w:val="left"/>
              <w:rPr>
                <w:sz w:val="22"/>
                <w:szCs w:val="22"/>
              </w:rPr>
            </w:pPr>
            <w:r w:rsidRPr="00344288">
              <w:rPr>
                <w:sz w:val="22"/>
                <w:szCs w:val="22"/>
              </w:rPr>
              <w:t xml:space="preserve"> </w:t>
            </w:r>
          </w:p>
        </w:tc>
      </w:tr>
      <w:tr w:rsidR="00AC4402" w:rsidRPr="00344288" w14:paraId="681670E1" w14:textId="77777777" w:rsidTr="00AC4402">
        <w:trPr>
          <w:trHeight w:val="567"/>
        </w:trPr>
        <w:tc>
          <w:tcPr>
            <w:tcW w:w="4508" w:type="dxa"/>
            <w:vAlign w:val="center"/>
          </w:tcPr>
          <w:p w14:paraId="038A8193" w14:textId="77777777" w:rsidR="00AC4402" w:rsidRPr="00344288" w:rsidRDefault="00AC4402" w:rsidP="00AC4402">
            <w:pPr>
              <w:pStyle w:val="CEPOL"/>
              <w:jc w:val="left"/>
              <w:rPr>
                <w:sz w:val="22"/>
                <w:szCs w:val="22"/>
              </w:rPr>
            </w:pPr>
            <w:r w:rsidRPr="00344288">
              <w:rPr>
                <w:sz w:val="22"/>
                <w:szCs w:val="22"/>
              </w:rPr>
              <w:t>Name and function of the authorised representative</w:t>
            </w:r>
          </w:p>
        </w:tc>
        <w:tc>
          <w:tcPr>
            <w:tcW w:w="4508" w:type="dxa"/>
            <w:vAlign w:val="center"/>
          </w:tcPr>
          <w:p w14:paraId="7399A330" w14:textId="77777777" w:rsidR="00AC4402" w:rsidRPr="00344288" w:rsidRDefault="00AC4402" w:rsidP="00AC4402">
            <w:pPr>
              <w:pStyle w:val="CEPOL"/>
              <w:jc w:val="left"/>
              <w:rPr>
                <w:sz w:val="22"/>
                <w:szCs w:val="22"/>
              </w:rPr>
            </w:pPr>
          </w:p>
        </w:tc>
      </w:tr>
      <w:tr w:rsidR="00AC4402" w:rsidRPr="00344288" w14:paraId="289A4700" w14:textId="77777777" w:rsidTr="00AC4402">
        <w:trPr>
          <w:trHeight w:val="567"/>
        </w:trPr>
        <w:tc>
          <w:tcPr>
            <w:tcW w:w="4508" w:type="dxa"/>
            <w:vAlign w:val="center"/>
          </w:tcPr>
          <w:p w14:paraId="3FF55F19" w14:textId="77777777" w:rsidR="00AC4402" w:rsidRPr="00344288" w:rsidRDefault="00AC4402" w:rsidP="00AC4402">
            <w:pPr>
              <w:pStyle w:val="CEPOL"/>
              <w:jc w:val="left"/>
              <w:rPr>
                <w:sz w:val="22"/>
                <w:szCs w:val="22"/>
              </w:rPr>
            </w:pPr>
            <w:r w:rsidRPr="00344288">
              <w:rPr>
                <w:sz w:val="22"/>
                <w:szCs w:val="22"/>
              </w:rPr>
              <w:t>Signature</w:t>
            </w:r>
          </w:p>
        </w:tc>
        <w:tc>
          <w:tcPr>
            <w:tcW w:w="4508" w:type="dxa"/>
            <w:vAlign w:val="center"/>
          </w:tcPr>
          <w:p w14:paraId="434E297C" w14:textId="77777777" w:rsidR="00AC4402" w:rsidRPr="00344288" w:rsidRDefault="00AC4402" w:rsidP="00AC4402">
            <w:pPr>
              <w:pStyle w:val="CEPOL"/>
              <w:jc w:val="left"/>
              <w:rPr>
                <w:sz w:val="22"/>
                <w:szCs w:val="22"/>
              </w:rPr>
            </w:pPr>
            <w:r w:rsidRPr="00344288">
              <w:rPr>
                <w:sz w:val="22"/>
                <w:szCs w:val="22"/>
              </w:rPr>
              <w:t xml:space="preserve"> </w:t>
            </w:r>
          </w:p>
        </w:tc>
      </w:tr>
      <w:tr w:rsidR="00AC4402" w:rsidRPr="00344288" w14:paraId="438D5428" w14:textId="77777777" w:rsidTr="00AC4402">
        <w:trPr>
          <w:trHeight w:val="567"/>
        </w:trPr>
        <w:tc>
          <w:tcPr>
            <w:tcW w:w="4508" w:type="dxa"/>
            <w:vAlign w:val="center"/>
          </w:tcPr>
          <w:p w14:paraId="41A29362" w14:textId="77777777" w:rsidR="00AC4402" w:rsidRPr="00344288" w:rsidRDefault="00AC4402" w:rsidP="00AC4402">
            <w:pPr>
              <w:pStyle w:val="CEPOL"/>
              <w:jc w:val="left"/>
              <w:rPr>
                <w:sz w:val="22"/>
                <w:szCs w:val="22"/>
              </w:rPr>
            </w:pPr>
            <w:r w:rsidRPr="00344288">
              <w:rPr>
                <w:sz w:val="22"/>
                <w:szCs w:val="22"/>
              </w:rPr>
              <w:t>Date</w:t>
            </w:r>
          </w:p>
        </w:tc>
        <w:tc>
          <w:tcPr>
            <w:tcW w:w="4508" w:type="dxa"/>
            <w:vAlign w:val="center"/>
          </w:tcPr>
          <w:p w14:paraId="14FCDBEA" w14:textId="77777777" w:rsidR="00AC4402" w:rsidRPr="00344288" w:rsidRDefault="00AC4402" w:rsidP="00AC4402">
            <w:pPr>
              <w:pStyle w:val="CEPOL"/>
              <w:jc w:val="left"/>
              <w:rPr>
                <w:sz w:val="22"/>
                <w:szCs w:val="22"/>
              </w:rPr>
            </w:pPr>
            <w:r w:rsidRPr="00344288">
              <w:rPr>
                <w:sz w:val="22"/>
                <w:szCs w:val="22"/>
              </w:rPr>
              <w:t xml:space="preserve"> </w:t>
            </w:r>
          </w:p>
        </w:tc>
      </w:tr>
    </w:tbl>
    <w:p w14:paraId="1FE26C8F" w14:textId="77777777" w:rsidR="00AC4402" w:rsidRPr="00344288" w:rsidRDefault="00AC4402" w:rsidP="00AC4402">
      <w:pPr>
        <w:pStyle w:val="CEPOL"/>
        <w:rPr>
          <w:sz w:val="22"/>
          <w:szCs w:val="22"/>
        </w:rPr>
      </w:pPr>
    </w:p>
    <w:p w14:paraId="4C6B5E40" w14:textId="77777777" w:rsidR="00AC4402" w:rsidRPr="00344288" w:rsidRDefault="00AC4402" w:rsidP="00AC4402">
      <w:pPr>
        <w:pStyle w:val="CEPOL"/>
        <w:rPr>
          <w:sz w:val="22"/>
          <w:szCs w:val="22"/>
        </w:rPr>
      </w:pPr>
      <w:r w:rsidRPr="00344288">
        <w:rPr>
          <w:sz w:val="22"/>
          <w:szCs w:val="22"/>
        </w:rPr>
        <w:t>The tenderers shall answer the questions below and shall provide the required information in the text boxes provided. Tenderers can extend the answers to questions in the Technical Proposal form on as many pages as needed and there is no restriction on how long the answers can be. The text boxes can be expanded for as long as needed and additional information/documents can be attached if necessary. In case additional information is provided as annex(es) to this technical proposal form, a reference to the annex(es) should be included in the box corresponding to the relevant question.</w:t>
      </w:r>
    </w:p>
    <w:p w14:paraId="4E0B8ED9" w14:textId="77777777" w:rsidR="00AC4402" w:rsidRPr="00344288" w:rsidRDefault="00AC4402" w:rsidP="00AC4402">
      <w:pPr>
        <w:pStyle w:val="CEPOL"/>
        <w:spacing w:after="0"/>
        <w:rPr>
          <w:sz w:val="22"/>
          <w:szCs w:val="22"/>
        </w:rPr>
      </w:pPr>
      <w:r w:rsidRPr="00344288">
        <w:rPr>
          <w:sz w:val="22"/>
          <w:szCs w:val="22"/>
        </w:rPr>
        <w:t xml:space="preserve">This technical proposal form is divided in </w:t>
      </w:r>
      <w:r w:rsidR="00562334" w:rsidRPr="00344288">
        <w:rPr>
          <w:sz w:val="22"/>
          <w:szCs w:val="22"/>
        </w:rPr>
        <w:t>five</w:t>
      </w:r>
      <w:r w:rsidR="00E33EA1" w:rsidRPr="00344288">
        <w:rPr>
          <w:sz w:val="22"/>
          <w:szCs w:val="22"/>
        </w:rPr>
        <w:t xml:space="preserve"> mandatory</w:t>
      </w:r>
      <w:r w:rsidR="00562334" w:rsidRPr="00344288">
        <w:rPr>
          <w:sz w:val="22"/>
          <w:szCs w:val="22"/>
        </w:rPr>
        <w:t xml:space="preserve"> </w:t>
      </w:r>
      <w:r w:rsidRPr="00344288">
        <w:rPr>
          <w:sz w:val="22"/>
          <w:szCs w:val="22"/>
        </w:rPr>
        <w:t>parts</w:t>
      </w:r>
      <w:r w:rsidR="00E33EA1" w:rsidRPr="00344288">
        <w:rPr>
          <w:sz w:val="22"/>
          <w:szCs w:val="22"/>
        </w:rPr>
        <w:t xml:space="preserve"> and </w:t>
      </w:r>
      <w:r w:rsidR="00CB50A2">
        <w:rPr>
          <w:sz w:val="22"/>
          <w:szCs w:val="22"/>
        </w:rPr>
        <w:t>one</w:t>
      </w:r>
      <w:r w:rsidR="00E33EA1" w:rsidRPr="00344288">
        <w:rPr>
          <w:sz w:val="22"/>
          <w:szCs w:val="22"/>
        </w:rPr>
        <w:t xml:space="preserve"> optional parts</w:t>
      </w:r>
      <w:r w:rsidRPr="00344288">
        <w:rPr>
          <w:sz w:val="22"/>
          <w:szCs w:val="22"/>
        </w:rPr>
        <w:t>, as follows:</w:t>
      </w:r>
    </w:p>
    <w:p w14:paraId="2C73ED41" w14:textId="77777777" w:rsidR="001025CC" w:rsidRPr="00344288" w:rsidRDefault="001025CC" w:rsidP="00AC4402">
      <w:pPr>
        <w:pStyle w:val="CEPOL"/>
        <w:spacing w:before="0" w:after="0"/>
        <w:rPr>
          <w:sz w:val="22"/>
          <w:szCs w:val="22"/>
        </w:rPr>
      </w:pPr>
    </w:p>
    <w:p w14:paraId="7661A8F5" w14:textId="77777777" w:rsidR="00AC4402" w:rsidRPr="00344288" w:rsidRDefault="00AC4402" w:rsidP="001025CC">
      <w:pPr>
        <w:pStyle w:val="CEPOL"/>
        <w:numPr>
          <w:ilvl w:val="0"/>
          <w:numId w:val="14"/>
        </w:numPr>
        <w:spacing w:before="0" w:after="0"/>
        <w:ind w:left="714" w:hanging="357"/>
        <w:rPr>
          <w:sz w:val="22"/>
          <w:szCs w:val="22"/>
        </w:rPr>
      </w:pPr>
      <w:r w:rsidRPr="00344288">
        <w:rPr>
          <w:sz w:val="22"/>
          <w:szCs w:val="22"/>
        </w:rPr>
        <w:t>Part 1: Checklist of minimum (mandatory) requirements</w:t>
      </w:r>
    </w:p>
    <w:p w14:paraId="1B9BB0BF" w14:textId="7F86EE37" w:rsidR="00CB50A2" w:rsidRPr="00CB50A2" w:rsidRDefault="00AC4402" w:rsidP="0015140F">
      <w:pPr>
        <w:pStyle w:val="CEPOL"/>
        <w:numPr>
          <w:ilvl w:val="0"/>
          <w:numId w:val="14"/>
        </w:numPr>
        <w:spacing w:before="0" w:after="0"/>
        <w:ind w:left="714" w:hanging="357"/>
        <w:rPr>
          <w:sz w:val="22"/>
          <w:szCs w:val="22"/>
        </w:rPr>
      </w:pPr>
      <w:r w:rsidRPr="00CB50A2">
        <w:rPr>
          <w:sz w:val="22"/>
          <w:szCs w:val="22"/>
        </w:rPr>
        <w:t xml:space="preserve">Part 2: </w:t>
      </w:r>
      <w:r w:rsidR="00CB50A2" w:rsidRPr="00CB50A2">
        <w:rPr>
          <w:sz w:val="22"/>
          <w:szCs w:val="22"/>
        </w:rPr>
        <w:t xml:space="preserve">Quality </w:t>
      </w:r>
      <w:r w:rsidR="003F79B4">
        <w:rPr>
          <w:sz w:val="22"/>
          <w:szCs w:val="22"/>
        </w:rPr>
        <w:t>and relevance of the methodology proposed for Task 1</w:t>
      </w:r>
      <w:r w:rsidR="008153A0">
        <w:rPr>
          <w:sz w:val="22"/>
          <w:szCs w:val="22"/>
        </w:rPr>
        <w:t xml:space="preserve"> (max 20 points)</w:t>
      </w:r>
    </w:p>
    <w:p w14:paraId="5554D6FD" w14:textId="60667ADC" w:rsidR="003F79B4" w:rsidRPr="00CB50A2" w:rsidRDefault="00AC4402" w:rsidP="003F79B4">
      <w:pPr>
        <w:pStyle w:val="CEPOL"/>
        <w:numPr>
          <w:ilvl w:val="0"/>
          <w:numId w:val="14"/>
        </w:numPr>
        <w:spacing w:before="0" w:after="0"/>
        <w:ind w:left="714" w:hanging="357"/>
        <w:rPr>
          <w:sz w:val="22"/>
          <w:szCs w:val="22"/>
        </w:rPr>
      </w:pPr>
      <w:r w:rsidRPr="00344288">
        <w:rPr>
          <w:sz w:val="22"/>
          <w:szCs w:val="22"/>
        </w:rPr>
        <w:t xml:space="preserve">Part </w:t>
      </w:r>
      <w:r w:rsidR="001025CC" w:rsidRPr="00344288">
        <w:rPr>
          <w:sz w:val="22"/>
          <w:szCs w:val="22"/>
        </w:rPr>
        <w:t>3</w:t>
      </w:r>
      <w:r w:rsidRPr="00344288">
        <w:rPr>
          <w:sz w:val="22"/>
          <w:szCs w:val="22"/>
        </w:rPr>
        <w:t xml:space="preserve">: </w:t>
      </w:r>
      <w:r w:rsidR="003F79B4" w:rsidRPr="00CB50A2">
        <w:rPr>
          <w:sz w:val="22"/>
          <w:szCs w:val="22"/>
        </w:rPr>
        <w:t xml:space="preserve">Quality </w:t>
      </w:r>
      <w:r w:rsidR="003F79B4">
        <w:rPr>
          <w:sz w:val="22"/>
          <w:szCs w:val="22"/>
        </w:rPr>
        <w:t>and relevance of the methodology proposed for Task 2</w:t>
      </w:r>
      <w:r w:rsidR="008153A0">
        <w:rPr>
          <w:sz w:val="22"/>
          <w:szCs w:val="22"/>
        </w:rPr>
        <w:t xml:space="preserve"> (max 20 points)</w:t>
      </w:r>
    </w:p>
    <w:p w14:paraId="5B154789" w14:textId="2B562839" w:rsidR="003F79B4" w:rsidRPr="00CB50A2" w:rsidRDefault="00BE0062" w:rsidP="003F79B4">
      <w:pPr>
        <w:pStyle w:val="CEPOL"/>
        <w:numPr>
          <w:ilvl w:val="0"/>
          <w:numId w:val="14"/>
        </w:numPr>
        <w:spacing w:before="0" w:after="0"/>
        <w:ind w:left="714" w:hanging="357"/>
        <w:rPr>
          <w:sz w:val="22"/>
          <w:szCs w:val="22"/>
        </w:rPr>
      </w:pPr>
      <w:r w:rsidRPr="003F79B4">
        <w:rPr>
          <w:sz w:val="22"/>
          <w:szCs w:val="22"/>
        </w:rPr>
        <w:t xml:space="preserve">Part 4: </w:t>
      </w:r>
      <w:r w:rsidR="003F79B4" w:rsidRPr="00CB50A2">
        <w:rPr>
          <w:sz w:val="22"/>
          <w:szCs w:val="22"/>
        </w:rPr>
        <w:t xml:space="preserve">Quality </w:t>
      </w:r>
      <w:r w:rsidR="003F79B4">
        <w:rPr>
          <w:sz w:val="22"/>
          <w:szCs w:val="22"/>
        </w:rPr>
        <w:t>and relevance of the methodology proposed for Task 3</w:t>
      </w:r>
      <w:r w:rsidR="008153A0">
        <w:rPr>
          <w:sz w:val="22"/>
          <w:szCs w:val="22"/>
        </w:rPr>
        <w:t xml:space="preserve"> (max 20 points)</w:t>
      </w:r>
    </w:p>
    <w:p w14:paraId="024CBC49" w14:textId="1A740C16" w:rsidR="001025CC" w:rsidRDefault="001025CC" w:rsidP="003F79B4">
      <w:pPr>
        <w:pStyle w:val="CEPOL"/>
        <w:numPr>
          <w:ilvl w:val="0"/>
          <w:numId w:val="14"/>
        </w:numPr>
        <w:spacing w:before="0" w:after="0"/>
        <w:rPr>
          <w:sz w:val="22"/>
          <w:szCs w:val="22"/>
        </w:rPr>
      </w:pPr>
      <w:r w:rsidRPr="003F79B4">
        <w:rPr>
          <w:sz w:val="22"/>
          <w:szCs w:val="22"/>
        </w:rPr>
        <w:t xml:space="preserve">Part 5: </w:t>
      </w:r>
      <w:r w:rsidR="003F79B4" w:rsidRPr="003F79B4">
        <w:rPr>
          <w:sz w:val="22"/>
          <w:szCs w:val="22"/>
        </w:rPr>
        <w:t>Quality of the proposed services with respect to the organisation of the tasks</w:t>
      </w:r>
      <w:r w:rsidR="008153A0">
        <w:rPr>
          <w:sz w:val="22"/>
          <w:szCs w:val="22"/>
        </w:rPr>
        <w:t xml:space="preserve"> (max 40 points)</w:t>
      </w:r>
    </w:p>
    <w:p w14:paraId="63845073" w14:textId="1702719C" w:rsidR="00011DF3" w:rsidRPr="003F79B4" w:rsidRDefault="00011DF3" w:rsidP="00011DF3">
      <w:pPr>
        <w:pStyle w:val="CEPOL"/>
        <w:numPr>
          <w:ilvl w:val="0"/>
          <w:numId w:val="14"/>
        </w:numPr>
        <w:spacing w:before="0" w:after="0"/>
        <w:rPr>
          <w:sz w:val="22"/>
          <w:szCs w:val="22"/>
        </w:rPr>
      </w:pPr>
      <w:r>
        <w:rPr>
          <w:sz w:val="22"/>
          <w:szCs w:val="22"/>
        </w:rPr>
        <w:t>Part 6:</w:t>
      </w:r>
      <w:r w:rsidRPr="00011DF3">
        <w:t xml:space="preserve"> </w:t>
      </w:r>
      <w:r w:rsidRPr="00011DF3">
        <w:rPr>
          <w:sz w:val="22"/>
          <w:szCs w:val="22"/>
        </w:rPr>
        <w:t>Proposed optional services – this section will not be assessed for the purposes of the Technical evaluation and is provided for information only</w:t>
      </w:r>
    </w:p>
    <w:p w14:paraId="2E65A82F" w14:textId="77777777" w:rsidR="003F79B4" w:rsidRDefault="003F79B4" w:rsidP="003F79B4">
      <w:pPr>
        <w:pStyle w:val="CEPOL"/>
        <w:spacing w:before="0" w:after="0"/>
        <w:ind w:left="714"/>
        <w:rPr>
          <w:sz w:val="22"/>
          <w:szCs w:val="22"/>
        </w:rPr>
      </w:pPr>
    </w:p>
    <w:p w14:paraId="0F46D40F" w14:textId="77777777" w:rsidR="00AC4402" w:rsidRDefault="00AC4402" w:rsidP="00AC4402">
      <w:pPr>
        <w:pStyle w:val="Heading1"/>
      </w:pPr>
      <w:r>
        <w:t>Checklist of minimum (mandatory) requirements*</w:t>
      </w:r>
    </w:p>
    <w:p w14:paraId="2B41FBA6" w14:textId="77777777" w:rsidR="00AC4402" w:rsidRPr="00344288" w:rsidRDefault="00AC4402" w:rsidP="00AC4402">
      <w:pPr>
        <w:pStyle w:val="CEPOL"/>
        <w:ind w:left="284" w:hanging="284"/>
        <w:rPr>
          <w:sz w:val="22"/>
          <w:szCs w:val="22"/>
        </w:rPr>
      </w:pPr>
      <w:r w:rsidRPr="00344288">
        <w:rPr>
          <w:sz w:val="22"/>
          <w:szCs w:val="22"/>
        </w:rPr>
        <w:t xml:space="preserve">* </w:t>
      </w:r>
      <w:r w:rsidRPr="00344288">
        <w:rPr>
          <w:sz w:val="22"/>
          <w:szCs w:val="22"/>
        </w:rPr>
        <w:tab/>
      </w:r>
      <w:r w:rsidRPr="00344288">
        <w:rPr>
          <w:b/>
          <w:sz w:val="22"/>
          <w:szCs w:val="22"/>
        </w:rPr>
        <w:t>Important</w:t>
      </w:r>
      <w:r w:rsidRPr="00344288">
        <w:rPr>
          <w:sz w:val="22"/>
          <w:szCs w:val="22"/>
        </w:rPr>
        <w:t xml:space="preserve">: Please note that the questions in “Checklist of minimum (mandatory) requirements” require an unconditional answer. In order for the tender to be evaluated against the award criteria, it should first meet all the minimum (mandatory) requirements, i.e. all the answers to the below question must be positive. If no answer is given or if an affirmative answer is qualified in any way (e.g. a “yes, but …” answer), it will be deemed as a negative answer and your offer will be disqualified and </w:t>
      </w:r>
      <w:r w:rsidR="0015140F">
        <w:rPr>
          <w:sz w:val="22"/>
          <w:szCs w:val="22"/>
        </w:rPr>
        <w:t>not evaluated any further</w:t>
      </w:r>
      <w:r w:rsidRPr="00344288">
        <w:rPr>
          <w:sz w:val="22"/>
          <w:szCs w:val="22"/>
        </w:rPr>
        <w:t>.</w:t>
      </w:r>
    </w:p>
    <w:tbl>
      <w:tblPr>
        <w:tblW w:w="893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5812"/>
        <w:gridCol w:w="992"/>
        <w:gridCol w:w="992"/>
      </w:tblGrid>
      <w:tr w:rsidR="00AC4402" w:rsidRPr="00344288" w14:paraId="2E06F165" w14:textId="77777777" w:rsidTr="008E224F">
        <w:trPr>
          <w:trHeight w:val="359"/>
        </w:trPr>
        <w:tc>
          <w:tcPr>
            <w:tcW w:w="1134" w:type="dxa"/>
            <w:vMerge w:val="restart"/>
          </w:tcPr>
          <w:p w14:paraId="1D5FCBA0" w14:textId="77777777" w:rsidR="00AC4402" w:rsidRPr="00344288" w:rsidRDefault="00AC4402" w:rsidP="001D2344">
            <w:pPr>
              <w:pStyle w:val="CEPOL"/>
              <w:spacing w:after="60" w:line="240" w:lineRule="auto"/>
              <w:jc w:val="left"/>
              <w:rPr>
                <w:rFonts w:cs="Arial"/>
                <w:sz w:val="22"/>
                <w:szCs w:val="22"/>
              </w:rPr>
            </w:pPr>
            <w:r w:rsidRPr="00344288">
              <w:rPr>
                <w:rFonts w:cs="Arial"/>
                <w:sz w:val="22"/>
                <w:szCs w:val="22"/>
              </w:rPr>
              <w:t>Ref.</w:t>
            </w:r>
            <w:r w:rsidRPr="00344288">
              <w:rPr>
                <w:rStyle w:val="FootnoteReference"/>
                <w:rFonts w:cs="Arial"/>
                <w:sz w:val="22"/>
                <w:szCs w:val="22"/>
              </w:rPr>
              <w:footnoteReference w:id="1"/>
            </w:r>
          </w:p>
        </w:tc>
        <w:tc>
          <w:tcPr>
            <w:tcW w:w="5812" w:type="dxa"/>
            <w:vMerge w:val="restart"/>
          </w:tcPr>
          <w:p w14:paraId="7F137510" w14:textId="77777777" w:rsidR="00AC4402" w:rsidRPr="00344288" w:rsidRDefault="00AC4402" w:rsidP="001D2344">
            <w:pPr>
              <w:pStyle w:val="CEPOL"/>
              <w:spacing w:after="60" w:line="240" w:lineRule="auto"/>
              <w:jc w:val="left"/>
              <w:rPr>
                <w:rFonts w:cs="Arial"/>
                <w:sz w:val="22"/>
                <w:szCs w:val="22"/>
              </w:rPr>
            </w:pPr>
            <w:r w:rsidRPr="00344288">
              <w:rPr>
                <w:rFonts w:cs="Arial"/>
                <w:sz w:val="22"/>
                <w:szCs w:val="22"/>
              </w:rPr>
              <w:t>Mandatory (minimum) requirements</w:t>
            </w:r>
          </w:p>
        </w:tc>
        <w:tc>
          <w:tcPr>
            <w:tcW w:w="1984" w:type="dxa"/>
            <w:gridSpan w:val="2"/>
            <w:vAlign w:val="center"/>
          </w:tcPr>
          <w:p w14:paraId="287EF301" w14:textId="77777777" w:rsidR="00AC4402" w:rsidRPr="00344288" w:rsidRDefault="00AC4402" w:rsidP="001D2344">
            <w:pPr>
              <w:pStyle w:val="CEPOL"/>
              <w:spacing w:after="60" w:line="240" w:lineRule="auto"/>
              <w:jc w:val="center"/>
              <w:rPr>
                <w:rFonts w:cs="Arial"/>
                <w:sz w:val="22"/>
                <w:szCs w:val="22"/>
              </w:rPr>
            </w:pPr>
            <w:r w:rsidRPr="00344288">
              <w:rPr>
                <w:rFonts w:cs="Arial"/>
                <w:sz w:val="22"/>
                <w:szCs w:val="22"/>
              </w:rPr>
              <w:t>Compliance</w:t>
            </w:r>
          </w:p>
          <w:p w14:paraId="293D4182" w14:textId="77777777" w:rsidR="00AC4402" w:rsidRPr="00344288" w:rsidRDefault="00AC4402" w:rsidP="001D2344">
            <w:pPr>
              <w:pStyle w:val="CEPOL"/>
              <w:spacing w:after="60" w:line="240" w:lineRule="auto"/>
              <w:jc w:val="center"/>
              <w:rPr>
                <w:rFonts w:cs="Arial"/>
                <w:i/>
                <w:sz w:val="22"/>
                <w:szCs w:val="22"/>
              </w:rPr>
            </w:pPr>
            <w:r w:rsidRPr="00344288">
              <w:rPr>
                <w:rFonts w:cs="Arial"/>
                <w:i/>
                <w:sz w:val="22"/>
                <w:szCs w:val="22"/>
              </w:rPr>
              <w:t>(please tick)</w:t>
            </w:r>
          </w:p>
        </w:tc>
      </w:tr>
      <w:tr w:rsidR="00AC4402" w:rsidRPr="00344288" w14:paraId="60843095" w14:textId="77777777" w:rsidTr="0079392B">
        <w:trPr>
          <w:trHeight w:val="250"/>
        </w:trPr>
        <w:tc>
          <w:tcPr>
            <w:tcW w:w="1134" w:type="dxa"/>
            <w:vMerge/>
            <w:vAlign w:val="center"/>
          </w:tcPr>
          <w:p w14:paraId="5B676903" w14:textId="77777777" w:rsidR="00AC4402" w:rsidRPr="00344288" w:rsidRDefault="00AC4402" w:rsidP="001D2344">
            <w:pPr>
              <w:pStyle w:val="CEPOL"/>
              <w:spacing w:after="60" w:line="240" w:lineRule="auto"/>
              <w:rPr>
                <w:rFonts w:cs="Arial"/>
                <w:sz w:val="22"/>
                <w:szCs w:val="22"/>
              </w:rPr>
            </w:pPr>
          </w:p>
        </w:tc>
        <w:tc>
          <w:tcPr>
            <w:tcW w:w="5812" w:type="dxa"/>
            <w:vMerge/>
            <w:vAlign w:val="center"/>
          </w:tcPr>
          <w:p w14:paraId="29347035" w14:textId="77777777" w:rsidR="00AC4402" w:rsidRPr="00344288" w:rsidRDefault="00AC4402" w:rsidP="001D2344">
            <w:pPr>
              <w:pStyle w:val="CEPOL"/>
              <w:spacing w:after="60" w:line="240" w:lineRule="auto"/>
              <w:rPr>
                <w:rFonts w:cs="Arial"/>
                <w:sz w:val="22"/>
                <w:szCs w:val="22"/>
              </w:rPr>
            </w:pPr>
          </w:p>
        </w:tc>
        <w:tc>
          <w:tcPr>
            <w:tcW w:w="992" w:type="dxa"/>
            <w:tcBorders>
              <w:bottom w:val="single" w:sz="4" w:space="0" w:color="auto"/>
            </w:tcBorders>
            <w:vAlign w:val="center"/>
          </w:tcPr>
          <w:p w14:paraId="5BC16C1B" w14:textId="77777777" w:rsidR="00AC4402" w:rsidRPr="00344288" w:rsidRDefault="00AC4402" w:rsidP="001D2344">
            <w:pPr>
              <w:pStyle w:val="CEPOL"/>
              <w:spacing w:after="60" w:line="240" w:lineRule="auto"/>
              <w:jc w:val="center"/>
              <w:rPr>
                <w:rFonts w:cs="Arial"/>
                <w:sz w:val="22"/>
                <w:szCs w:val="22"/>
              </w:rPr>
            </w:pPr>
            <w:r w:rsidRPr="00344288">
              <w:rPr>
                <w:rFonts w:cs="Arial"/>
                <w:sz w:val="22"/>
                <w:szCs w:val="22"/>
              </w:rPr>
              <w:t>YES</w:t>
            </w:r>
          </w:p>
        </w:tc>
        <w:tc>
          <w:tcPr>
            <w:tcW w:w="992" w:type="dxa"/>
            <w:tcBorders>
              <w:bottom w:val="single" w:sz="4" w:space="0" w:color="auto"/>
            </w:tcBorders>
            <w:vAlign w:val="center"/>
          </w:tcPr>
          <w:p w14:paraId="265D3342" w14:textId="77777777" w:rsidR="00AC4402" w:rsidRPr="00344288" w:rsidRDefault="00AC4402" w:rsidP="001D2344">
            <w:pPr>
              <w:pStyle w:val="CEPOL"/>
              <w:spacing w:after="60" w:line="240" w:lineRule="auto"/>
              <w:jc w:val="center"/>
              <w:rPr>
                <w:rFonts w:cs="Arial"/>
                <w:sz w:val="22"/>
                <w:szCs w:val="22"/>
              </w:rPr>
            </w:pPr>
            <w:r w:rsidRPr="00344288">
              <w:rPr>
                <w:rFonts w:cs="Arial"/>
                <w:sz w:val="22"/>
                <w:szCs w:val="22"/>
              </w:rPr>
              <w:t>NO</w:t>
            </w:r>
          </w:p>
        </w:tc>
      </w:tr>
      <w:tr w:rsidR="003F79B4" w:rsidRPr="00344288" w14:paraId="558C95C1" w14:textId="77777777" w:rsidTr="0079392B">
        <w:trPr>
          <w:trHeight w:val="413"/>
        </w:trPr>
        <w:tc>
          <w:tcPr>
            <w:tcW w:w="1134" w:type="dxa"/>
            <w:vAlign w:val="center"/>
          </w:tcPr>
          <w:p w14:paraId="4A48BA84" w14:textId="634B3F0B" w:rsidR="003F79B4" w:rsidRPr="00344288" w:rsidRDefault="003F79B4" w:rsidP="003F79B4">
            <w:pPr>
              <w:pStyle w:val="CEPOL"/>
              <w:spacing w:after="60" w:line="240" w:lineRule="auto"/>
              <w:rPr>
                <w:rFonts w:cs="Arial"/>
                <w:sz w:val="22"/>
                <w:szCs w:val="22"/>
              </w:rPr>
            </w:pPr>
            <w:r>
              <w:rPr>
                <w:rFonts w:cs="Arial"/>
                <w:sz w:val="22"/>
                <w:szCs w:val="22"/>
              </w:rPr>
              <w:t>2.1.A</w:t>
            </w:r>
          </w:p>
        </w:tc>
        <w:tc>
          <w:tcPr>
            <w:tcW w:w="5812" w:type="dxa"/>
            <w:vAlign w:val="center"/>
          </w:tcPr>
          <w:p w14:paraId="6328337E" w14:textId="65B3748B" w:rsidR="003F79B4" w:rsidRPr="00344288" w:rsidRDefault="003F79B4" w:rsidP="00736D7C">
            <w:pPr>
              <w:pStyle w:val="CEPOL"/>
              <w:spacing w:after="60" w:line="240" w:lineRule="auto"/>
              <w:rPr>
                <w:rFonts w:cs="Arial"/>
                <w:sz w:val="22"/>
                <w:szCs w:val="22"/>
              </w:rPr>
            </w:pPr>
            <w:r>
              <w:rPr>
                <w:rFonts w:cs="Arial"/>
                <w:sz w:val="22"/>
                <w:szCs w:val="22"/>
              </w:rPr>
              <w:t xml:space="preserve">The </w:t>
            </w:r>
            <w:r w:rsidR="00736D7C">
              <w:rPr>
                <w:rFonts w:cs="Arial"/>
                <w:sz w:val="22"/>
                <w:szCs w:val="22"/>
              </w:rPr>
              <w:t>contractor shall comply</w:t>
            </w:r>
            <w:r>
              <w:rPr>
                <w:rFonts w:cs="Arial"/>
                <w:sz w:val="22"/>
                <w:szCs w:val="22"/>
              </w:rPr>
              <w:t xml:space="preserve"> with all the term</w:t>
            </w:r>
            <w:r w:rsidR="00C50E77">
              <w:rPr>
                <w:rFonts w:cs="Arial"/>
                <w:sz w:val="22"/>
                <w:szCs w:val="22"/>
              </w:rPr>
              <w:t>s</w:t>
            </w:r>
            <w:r>
              <w:rPr>
                <w:rFonts w:cs="Arial"/>
                <w:sz w:val="22"/>
                <w:szCs w:val="22"/>
              </w:rPr>
              <w:t xml:space="preserve"> and conditions established for </w:t>
            </w:r>
            <w:r w:rsidRPr="003F79B4">
              <w:rPr>
                <w:rFonts w:cs="Arial"/>
                <w:b/>
                <w:sz w:val="22"/>
                <w:szCs w:val="22"/>
              </w:rPr>
              <w:t>Task 1: Pre-recruitment medical examinations</w:t>
            </w:r>
            <w:r>
              <w:rPr>
                <w:rFonts w:cs="Arial"/>
                <w:sz w:val="22"/>
                <w:szCs w:val="22"/>
              </w:rPr>
              <w:t xml:space="preserve"> as detailed in the tender specifications and in the corresponding Annexes</w:t>
            </w:r>
            <w:r w:rsidR="00C50E77">
              <w:rPr>
                <w:rFonts w:cs="Arial"/>
                <w:sz w:val="22"/>
                <w:szCs w:val="22"/>
              </w:rPr>
              <w:t>.</w:t>
            </w:r>
          </w:p>
        </w:tc>
        <w:tc>
          <w:tcPr>
            <w:tcW w:w="992" w:type="dxa"/>
            <w:shd w:val="pct10" w:color="auto" w:fill="auto"/>
            <w:vAlign w:val="center"/>
          </w:tcPr>
          <w:p w14:paraId="184C44F0" w14:textId="77777777" w:rsidR="003F79B4" w:rsidRPr="00344288" w:rsidRDefault="003F79B4" w:rsidP="001D2344">
            <w:pPr>
              <w:pStyle w:val="CEPOL"/>
              <w:spacing w:after="60" w:line="240" w:lineRule="auto"/>
              <w:rPr>
                <w:rFonts w:cs="Arial"/>
                <w:bCs/>
                <w:sz w:val="22"/>
                <w:szCs w:val="22"/>
              </w:rPr>
            </w:pPr>
          </w:p>
        </w:tc>
        <w:tc>
          <w:tcPr>
            <w:tcW w:w="992" w:type="dxa"/>
            <w:shd w:val="pct10" w:color="auto" w:fill="auto"/>
            <w:vAlign w:val="center"/>
          </w:tcPr>
          <w:p w14:paraId="40FD6EB3" w14:textId="77777777" w:rsidR="003F79B4" w:rsidRPr="00344288" w:rsidRDefault="003F79B4" w:rsidP="001D2344">
            <w:pPr>
              <w:pStyle w:val="CEPOL"/>
              <w:spacing w:after="60" w:line="240" w:lineRule="auto"/>
              <w:rPr>
                <w:rFonts w:cs="Arial"/>
                <w:bCs/>
                <w:sz w:val="22"/>
                <w:szCs w:val="22"/>
              </w:rPr>
            </w:pPr>
          </w:p>
        </w:tc>
      </w:tr>
      <w:tr w:rsidR="003F79B4" w:rsidRPr="00344288" w14:paraId="5AB37D97" w14:textId="77777777" w:rsidTr="00AD5D09">
        <w:trPr>
          <w:trHeight w:val="413"/>
        </w:trPr>
        <w:tc>
          <w:tcPr>
            <w:tcW w:w="1134" w:type="dxa"/>
            <w:vAlign w:val="center"/>
          </w:tcPr>
          <w:p w14:paraId="61D3B7CF" w14:textId="1BF39121" w:rsidR="003F79B4" w:rsidRPr="00344288" w:rsidRDefault="003F79B4" w:rsidP="003F79B4">
            <w:pPr>
              <w:pStyle w:val="CEPOL"/>
              <w:spacing w:after="60" w:line="240" w:lineRule="auto"/>
              <w:rPr>
                <w:rFonts w:cs="Arial"/>
                <w:sz w:val="22"/>
                <w:szCs w:val="22"/>
              </w:rPr>
            </w:pPr>
            <w:r>
              <w:rPr>
                <w:rFonts w:cs="Arial"/>
                <w:sz w:val="22"/>
                <w:szCs w:val="22"/>
              </w:rPr>
              <w:t>2.1.B</w:t>
            </w:r>
          </w:p>
        </w:tc>
        <w:tc>
          <w:tcPr>
            <w:tcW w:w="5812" w:type="dxa"/>
            <w:vAlign w:val="center"/>
          </w:tcPr>
          <w:p w14:paraId="123F59F7" w14:textId="7647A876" w:rsidR="003F79B4" w:rsidRPr="00344288" w:rsidRDefault="00736D7C" w:rsidP="003F79B4">
            <w:pPr>
              <w:pStyle w:val="CEPOL"/>
              <w:spacing w:after="60" w:line="240" w:lineRule="auto"/>
              <w:rPr>
                <w:rFonts w:cs="Arial"/>
                <w:sz w:val="22"/>
                <w:szCs w:val="22"/>
              </w:rPr>
            </w:pPr>
            <w:r>
              <w:rPr>
                <w:rFonts w:cs="Arial"/>
                <w:sz w:val="22"/>
                <w:szCs w:val="22"/>
              </w:rPr>
              <w:t>The contractor shall comply with</w:t>
            </w:r>
            <w:r w:rsidR="003F79B4">
              <w:rPr>
                <w:rFonts w:cs="Arial"/>
                <w:sz w:val="22"/>
                <w:szCs w:val="22"/>
              </w:rPr>
              <w:t xml:space="preserve"> all the term</w:t>
            </w:r>
            <w:r w:rsidR="00C50E77">
              <w:rPr>
                <w:rFonts w:cs="Arial"/>
                <w:sz w:val="22"/>
                <w:szCs w:val="22"/>
              </w:rPr>
              <w:t>s</w:t>
            </w:r>
            <w:r w:rsidR="003F79B4">
              <w:rPr>
                <w:rFonts w:cs="Arial"/>
                <w:sz w:val="22"/>
                <w:szCs w:val="22"/>
              </w:rPr>
              <w:t xml:space="preserve"> and conditions established for </w:t>
            </w:r>
            <w:r w:rsidR="003F79B4" w:rsidRPr="003F79B4">
              <w:rPr>
                <w:rFonts w:cs="Arial"/>
                <w:b/>
                <w:sz w:val="22"/>
                <w:szCs w:val="22"/>
              </w:rPr>
              <w:t>Task 2: Annual Medical check-up</w:t>
            </w:r>
            <w:r w:rsidR="00B7612B">
              <w:rPr>
                <w:rFonts w:cs="Arial"/>
                <w:b/>
                <w:sz w:val="22"/>
                <w:szCs w:val="22"/>
              </w:rPr>
              <w:t>s</w:t>
            </w:r>
            <w:r w:rsidR="003F79B4">
              <w:rPr>
                <w:rFonts w:cs="Arial"/>
                <w:sz w:val="22"/>
                <w:szCs w:val="22"/>
              </w:rPr>
              <w:t xml:space="preserve"> as detailed in the tender specifications and in the corresponding Annexes</w:t>
            </w:r>
            <w:r w:rsidR="00C50E77">
              <w:rPr>
                <w:rFonts w:cs="Arial"/>
                <w:sz w:val="22"/>
                <w:szCs w:val="22"/>
              </w:rPr>
              <w:t>.</w:t>
            </w:r>
          </w:p>
        </w:tc>
        <w:tc>
          <w:tcPr>
            <w:tcW w:w="992" w:type="dxa"/>
            <w:shd w:val="pct10" w:color="auto" w:fill="auto"/>
            <w:vAlign w:val="center"/>
          </w:tcPr>
          <w:p w14:paraId="236B2370" w14:textId="77777777" w:rsidR="003F79B4" w:rsidRPr="00344288" w:rsidRDefault="003F79B4" w:rsidP="003F79B4">
            <w:pPr>
              <w:pStyle w:val="CEPOL"/>
              <w:spacing w:after="60" w:line="240" w:lineRule="auto"/>
              <w:rPr>
                <w:rFonts w:cs="Arial"/>
                <w:bCs/>
                <w:sz w:val="22"/>
                <w:szCs w:val="22"/>
              </w:rPr>
            </w:pPr>
          </w:p>
        </w:tc>
        <w:tc>
          <w:tcPr>
            <w:tcW w:w="992" w:type="dxa"/>
            <w:shd w:val="pct10" w:color="auto" w:fill="auto"/>
            <w:vAlign w:val="center"/>
          </w:tcPr>
          <w:p w14:paraId="603B36D5" w14:textId="77777777" w:rsidR="003F79B4" w:rsidRPr="00344288" w:rsidRDefault="003F79B4" w:rsidP="003F79B4">
            <w:pPr>
              <w:pStyle w:val="CEPOL"/>
              <w:spacing w:after="60" w:line="240" w:lineRule="auto"/>
              <w:rPr>
                <w:rFonts w:cs="Arial"/>
                <w:bCs/>
                <w:sz w:val="22"/>
                <w:szCs w:val="22"/>
              </w:rPr>
            </w:pPr>
          </w:p>
        </w:tc>
      </w:tr>
      <w:tr w:rsidR="00922534" w:rsidRPr="00344288" w14:paraId="46F7EEEA" w14:textId="77777777" w:rsidTr="007F1234">
        <w:trPr>
          <w:trHeight w:val="413"/>
        </w:trPr>
        <w:tc>
          <w:tcPr>
            <w:tcW w:w="1134" w:type="dxa"/>
            <w:vAlign w:val="center"/>
          </w:tcPr>
          <w:p w14:paraId="32E5FF7E" w14:textId="6CA46474" w:rsidR="00922534" w:rsidRPr="00344288" w:rsidRDefault="00922534" w:rsidP="00922534">
            <w:pPr>
              <w:pStyle w:val="CEPOL"/>
              <w:spacing w:after="60" w:line="240" w:lineRule="auto"/>
              <w:rPr>
                <w:rFonts w:cs="Arial"/>
                <w:sz w:val="22"/>
                <w:szCs w:val="22"/>
              </w:rPr>
            </w:pPr>
            <w:r>
              <w:rPr>
                <w:rFonts w:cs="Arial"/>
                <w:sz w:val="22"/>
                <w:szCs w:val="22"/>
              </w:rPr>
              <w:t>2.1.C</w:t>
            </w:r>
          </w:p>
        </w:tc>
        <w:tc>
          <w:tcPr>
            <w:tcW w:w="5812" w:type="dxa"/>
            <w:vAlign w:val="center"/>
          </w:tcPr>
          <w:p w14:paraId="3C87655B" w14:textId="57F67D30" w:rsidR="00922534" w:rsidRPr="00344288" w:rsidRDefault="00736D7C" w:rsidP="00B7612B">
            <w:pPr>
              <w:pStyle w:val="CEPOL"/>
              <w:spacing w:after="60" w:line="240" w:lineRule="auto"/>
              <w:rPr>
                <w:rFonts w:cs="Arial"/>
                <w:sz w:val="22"/>
                <w:szCs w:val="22"/>
              </w:rPr>
            </w:pPr>
            <w:r>
              <w:rPr>
                <w:rFonts w:cs="Arial"/>
                <w:sz w:val="22"/>
                <w:szCs w:val="22"/>
              </w:rPr>
              <w:t>The contractor shall comply with</w:t>
            </w:r>
            <w:r w:rsidR="00922534">
              <w:rPr>
                <w:rFonts w:cs="Arial"/>
                <w:sz w:val="22"/>
                <w:szCs w:val="22"/>
              </w:rPr>
              <w:t xml:space="preserve"> all the term</w:t>
            </w:r>
            <w:r w:rsidR="00C50E77">
              <w:rPr>
                <w:rFonts w:cs="Arial"/>
                <w:sz w:val="22"/>
                <w:szCs w:val="22"/>
              </w:rPr>
              <w:t>s</w:t>
            </w:r>
            <w:r w:rsidR="00922534">
              <w:rPr>
                <w:rFonts w:cs="Arial"/>
                <w:sz w:val="22"/>
                <w:szCs w:val="22"/>
              </w:rPr>
              <w:t xml:space="preserve"> and conditions established for </w:t>
            </w:r>
            <w:r w:rsidR="00922534" w:rsidRPr="003F79B4">
              <w:rPr>
                <w:rFonts w:cs="Arial"/>
                <w:b/>
                <w:sz w:val="22"/>
                <w:szCs w:val="22"/>
              </w:rPr>
              <w:t xml:space="preserve">Task </w:t>
            </w:r>
            <w:r w:rsidR="00922534">
              <w:rPr>
                <w:rFonts w:cs="Arial"/>
                <w:b/>
                <w:sz w:val="22"/>
                <w:szCs w:val="22"/>
              </w:rPr>
              <w:t>3</w:t>
            </w:r>
            <w:r w:rsidR="00922534" w:rsidRPr="003F79B4">
              <w:rPr>
                <w:rFonts w:cs="Arial"/>
                <w:b/>
                <w:sz w:val="22"/>
                <w:szCs w:val="22"/>
              </w:rPr>
              <w:t xml:space="preserve">: </w:t>
            </w:r>
            <w:r w:rsidR="00922534">
              <w:rPr>
                <w:rFonts w:cs="Arial"/>
                <w:b/>
                <w:sz w:val="22"/>
                <w:szCs w:val="22"/>
              </w:rPr>
              <w:t xml:space="preserve">Occupational medical advice and other </w:t>
            </w:r>
            <w:r w:rsidR="00B7612B">
              <w:rPr>
                <w:rFonts w:cs="Arial"/>
                <w:b/>
                <w:sz w:val="22"/>
                <w:szCs w:val="22"/>
              </w:rPr>
              <w:t>services</w:t>
            </w:r>
            <w:r w:rsidR="00922534">
              <w:rPr>
                <w:rFonts w:cs="Arial"/>
                <w:sz w:val="22"/>
                <w:szCs w:val="22"/>
              </w:rPr>
              <w:t xml:space="preserve"> as detailed in the tender specifications and in the corresponding Annexes</w:t>
            </w:r>
            <w:r w:rsidR="00C50E77">
              <w:rPr>
                <w:rFonts w:cs="Arial"/>
                <w:sz w:val="22"/>
                <w:szCs w:val="22"/>
              </w:rPr>
              <w:t>.</w:t>
            </w:r>
          </w:p>
        </w:tc>
        <w:tc>
          <w:tcPr>
            <w:tcW w:w="992" w:type="dxa"/>
            <w:shd w:val="pct10" w:color="auto" w:fill="auto"/>
            <w:vAlign w:val="center"/>
          </w:tcPr>
          <w:p w14:paraId="31483312" w14:textId="77777777" w:rsidR="00922534" w:rsidRPr="00344288" w:rsidRDefault="00922534" w:rsidP="00922534">
            <w:pPr>
              <w:pStyle w:val="CEPOL"/>
              <w:spacing w:after="60" w:line="240" w:lineRule="auto"/>
              <w:rPr>
                <w:rFonts w:cs="Arial"/>
                <w:bCs/>
                <w:sz w:val="22"/>
                <w:szCs w:val="22"/>
              </w:rPr>
            </w:pPr>
          </w:p>
        </w:tc>
        <w:tc>
          <w:tcPr>
            <w:tcW w:w="992" w:type="dxa"/>
            <w:shd w:val="pct10" w:color="auto" w:fill="auto"/>
            <w:vAlign w:val="center"/>
          </w:tcPr>
          <w:p w14:paraId="39DBF94E" w14:textId="77777777" w:rsidR="00922534" w:rsidRPr="00344288" w:rsidRDefault="00922534" w:rsidP="00922534">
            <w:pPr>
              <w:pStyle w:val="CEPOL"/>
              <w:spacing w:after="60" w:line="240" w:lineRule="auto"/>
              <w:rPr>
                <w:rFonts w:cs="Arial"/>
                <w:bCs/>
                <w:sz w:val="22"/>
                <w:szCs w:val="22"/>
              </w:rPr>
            </w:pPr>
          </w:p>
        </w:tc>
      </w:tr>
      <w:tr w:rsidR="00344288" w:rsidRPr="00344288" w14:paraId="2F4266D7" w14:textId="77777777" w:rsidTr="0068651B">
        <w:trPr>
          <w:trHeight w:val="413"/>
        </w:trPr>
        <w:tc>
          <w:tcPr>
            <w:tcW w:w="1134" w:type="dxa"/>
            <w:vAlign w:val="center"/>
          </w:tcPr>
          <w:p w14:paraId="30956F16" w14:textId="314C5567" w:rsidR="00344288" w:rsidRPr="00344288" w:rsidRDefault="00922534" w:rsidP="001D2344">
            <w:pPr>
              <w:pStyle w:val="CEPOL"/>
              <w:spacing w:after="60" w:line="240" w:lineRule="auto"/>
              <w:rPr>
                <w:rFonts w:cs="Arial"/>
                <w:sz w:val="22"/>
                <w:szCs w:val="22"/>
              </w:rPr>
            </w:pPr>
            <w:r>
              <w:rPr>
                <w:rFonts w:cs="Arial"/>
                <w:sz w:val="22"/>
                <w:szCs w:val="22"/>
              </w:rPr>
              <w:t>2.2.</w:t>
            </w:r>
          </w:p>
        </w:tc>
        <w:tc>
          <w:tcPr>
            <w:tcW w:w="5812" w:type="dxa"/>
          </w:tcPr>
          <w:p w14:paraId="6FD35DEE" w14:textId="4D12B78B" w:rsidR="00344288" w:rsidRPr="00344288" w:rsidRDefault="00736D7C" w:rsidP="00C50E77">
            <w:pPr>
              <w:pStyle w:val="CEPOL"/>
              <w:spacing w:after="60" w:line="240" w:lineRule="auto"/>
              <w:rPr>
                <w:rFonts w:cs="Arial"/>
                <w:sz w:val="22"/>
                <w:szCs w:val="22"/>
                <w:lang w:val="en-US"/>
              </w:rPr>
            </w:pPr>
            <w:r>
              <w:rPr>
                <w:rFonts w:cs="Arial"/>
                <w:sz w:val="22"/>
                <w:szCs w:val="22"/>
              </w:rPr>
              <w:t>The contractor shall comply with the reporting requirements as detailed in the tender specifications</w:t>
            </w:r>
            <w:r w:rsidR="00C50E77">
              <w:rPr>
                <w:rFonts w:cs="Arial"/>
                <w:sz w:val="22"/>
                <w:szCs w:val="22"/>
              </w:rPr>
              <w:t>.</w:t>
            </w:r>
          </w:p>
        </w:tc>
        <w:tc>
          <w:tcPr>
            <w:tcW w:w="992" w:type="dxa"/>
            <w:shd w:val="pct10" w:color="auto" w:fill="auto"/>
            <w:vAlign w:val="center"/>
          </w:tcPr>
          <w:p w14:paraId="1AC7637B" w14:textId="77777777" w:rsidR="00344288" w:rsidRPr="00344288" w:rsidRDefault="00344288" w:rsidP="001D2344">
            <w:pPr>
              <w:pStyle w:val="CEPOL"/>
              <w:spacing w:after="60" w:line="240" w:lineRule="auto"/>
              <w:rPr>
                <w:rFonts w:cs="Arial"/>
                <w:bCs/>
                <w:sz w:val="22"/>
                <w:szCs w:val="22"/>
              </w:rPr>
            </w:pPr>
          </w:p>
        </w:tc>
        <w:tc>
          <w:tcPr>
            <w:tcW w:w="992" w:type="dxa"/>
            <w:shd w:val="pct10" w:color="auto" w:fill="auto"/>
            <w:vAlign w:val="center"/>
          </w:tcPr>
          <w:p w14:paraId="6E402E70" w14:textId="77777777" w:rsidR="00344288" w:rsidRPr="00344288" w:rsidRDefault="00344288" w:rsidP="001D2344">
            <w:pPr>
              <w:pStyle w:val="CEPOL"/>
              <w:spacing w:after="60" w:line="240" w:lineRule="auto"/>
              <w:rPr>
                <w:rFonts w:cs="Arial"/>
                <w:bCs/>
                <w:sz w:val="22"/>
                <w:szCs w:val="22"/>
              </w:rPr>
            </w:pPr>
          </w:p>
        </w:tc>
      </w:tr>
      <w:tr w:rsidR="001D2344" w:rsidRPr="00344288" w14:paraId="5B1AA7DA" w14:textId="77777777" w:rsidTr="0068651B">
        <w:trPr>
          <w:trHeight w:val="413"/>
        </w:trPr>
        <w:tc>
          <w:tcPr>
            <w:tcW w:w="1134" w:type="dxa"/>
            <w:vAlign w:val="center"/>
          </w:tcPr>
          <w:p w14:paraId="21700C2A" w14:textId="6ACE63F2" w:rsidR="001D2344" w:rsidRPr="00344288" w:rsidRDefault="00736D7C" w:rsidP="001D2344">
            <w:pPr>
              <w:pStyle w:val="CEPOL"/>
              <w:spacing w:after="60" w:line="240" w:lineRule="auto"/>
              <w:rPr>
                <w:rFonts w:cs="Arial"/>
                <w:sz w:val="22"/>
                <w:szCs w:val="22"/>
              </w:rPr>
            </w:pPr>
            <w:r>
              <w:rPr>
                <w:rFonts w:cs="Arial"/>
                <w:sz w:val="22"/>
                <w:szCs w:val="22"/>
              </w:rPr>
              <w:t>2.3</w:t>
            </w:r>
          </w:p>
        </w:tc>
        <w:tc>
          <w:tcPr>
            <w:tcW w:w="5812" w:type="dxa"/>
          </w:tcPr>
          <w:p w14:paraId="628F7ABA" w14:textId="75CB14D1" w:rsidR="001D2344" w:rsidRPr="00344288" w:rsidRDefault="00C50E77" w:rsidP="00C50E77">
            <w:pPr>
              <w:pStyle w:val="CEPOL"/>
              <w:spacing w:after="60" w:line="240" w:lineRule="auto"/>
              <w:rPr>
                <w:rFonts w:cs="Arial"/>
                <w:sz w:val="22"/>
                <w:szCs w:val="22"/>
              </w:rPr>
            </w:pPr>
            <w:r>
              <w:rPr>
                <w:rFonts w:cs="Arial"/>
                <w:sz w:val="22"/>
                <w:szCs w:val="22"/>
              </w:rPr>
              <w:t>The contractor shall be available to participate in meetings (one kick-off meeting and co-ordination meetings) as detailed in the tender specifications.</w:t>
            </w:r>
          </w:p>
        </w:tc>
        <w:tc>
          <w:tcPr>
            <w:tcW w:w="992" w:type="dxa"/>
            <w:shd w:val="pct10" w:color="auto" w:fill="auto"/>
            <w:vAlign w:val="center"/>
          </w:tcPr>
          <w:p w14:paraId="356418BF" w14:textId="77777777" w:rsidR="001D2344" w:rsidRPr="00344288" w:rsidRDefault="001D2344" w:rsidP="001D2344">
            <w:pPr>
              <w:pStyle w:val="CEPOL"/>
              <w:spacing w:after="60" w:line="240" w:lineRule="auto"/>
              <w:rPr>
                <w:rFonts w:cs="Arial"/>
                <w:bCs/>
                <w:sz w:val="22"/>
                <w:szCs w:val="22"/>
              </w:rPr>
            </w:pPr>
          </w:p>
        </w:tc>
        <w:tc>
          <w:tcPr>
            <w:tcW w:w="992" w:type="dxa"/>
            <w:shd w:val="pct10" w:color="auto" w:fill="auto"/>
            <w:vAlign w:val="center"/>
          </w:tcPr>
          <w:p w14:paraId="5C1635CC" w14:textId="77777777" w:rsidR="001D2344" w:rsidRPr="00344288" w:rsidRDefault="001D2344" w:rsidP="001D2344">
            <w:pPr>
              <w:pStyle w:val="CEPOL"/>
              <w:spacing w:after="60" w:line="240" w:lineRule="auto"/>
              <w:rPr>
                <w:rFonts w:cs="Arial"/>
                <w:bCs/>
                <w:sz w:val="22"/>
                <w:szCs w:val="22"/>
              </w:rPr>
            </w:pPr>
          </w:p>
        </w:tc>
      </w:tr>
      <w:tr w:rsidR="001D2344" w:rsidRPr="00344288" w14:paraId="5110C055" w14:textId="77777777" w:rsidTr="0068651B">
        <w:trPr>
          <w:trHeight w:val="413"/>
        </w:trPr>
        <w:tc>
          <w:tcPr>
            <w:tcW w:w="1134" w:type="dxa"/>
            <w:vAlign w:val="center"/>
          </w:tcPr>
          <w:p w14:paraId="28A640BF" w14:textId="5C186A05" w:rsidR="001D2344" w:rsidRPr="00344288" w:rsidRDefault="00736D7C" w:rsidP="00344288">
            <w:pPr>
              <w:pStyle w:val="CEPOL"/>
              <w:spacing w:after="60" w:line="240" w:lineRule="auto"/>
              <w:rPr>
                <w:rFonts w:cs="Arial"/>
                <w:sz w:val="22"/>
                <w:szCs w:val="22"/>
              </w:rPr>
            </w:pPr>
            <w:r>
              <w:rPr>
                <w:rFonts w:cs="Arial"/>
                <w:sz w:val="22"/>
                <w:szCs w:val="22"/>
              </w:rPr>
              <w:t>2.4.1</w:t>
            </w:r>
          </w:p>
        </w:tc>
        <w:tc>
          <w:tcPr>
            <w:tcW w:w="5812" w:type="dxa"/>
          </w:tcPr>
          <w:p w14:paraId="0D0E9E1B" w14:textId="28931DF8" w:rsidR="001D2344" w:rsidRPr="00344288" w:rsidRDefault="00C50E77" w:rsidP="00F87BCA">
            <w:pPr>
              <w:pStyle w:val="CEPOL"/>
              <w:spacing w:after="60" w:line="240" w:lineRule="auto"/>
              <w:rPr>
                <w:rFonts w:cs="Arial"/>
                <w:sz w:val="22"/>
                <w:szCs w:val="22"/>
              </w:rPr>
            </w:pPr>
            <w:r>
              <w:rPr>
                <w:rFonts w:cs="Arial"/>
                <w:sz w:val="22"/>
                <w:szCs w:val="22"/>
              </w:rPr>
              <w:t xml:space="preserve">The contractor shall </w:t>
            </w:r>
            <w:r w:rsidR="00F87BCA">
              <w:rPr>
                <w:rFonts w:cs="Arial"/>
                <w:sz w:val="22"/>
                <w:szCs w:val="22"/>
              </w:rPr>
              <w:t>appoint</w:t>
            </w:r>
            <w:r>
              <w:rPr>
                <w:rFonts w:cs="Arial"/>
                <w:sz w:val="22"/>
                <w:szCs w:val="22"/>
              </w:rPr>
              <w:t xml:space="preserve"> a contract manager in line with the terms and conditions established in the tender specifications.</w:t>
            </w:r>
          </w:p>
        </w:tc>
        <w:tc>
          <w:tcPr>
            <w:tcW w:w="992" w:type="dxa"/>
            <w:shd w:val="pct10" w:color="auto" w:fill="auto"/>
            <w:vAlign w:val="center"/>
          </w:tcPr>
          <w:p w14:paraId="04D42690" w14:textId="77777777" w:rsidR="001D2344" w:rsidRPr="00344288" w:rsidRDefault="001D2344" w:rsidP="001D2344">
            <w:pPr>
              <w:pStyle w:val="CEPOL"/>
              <w:spacing w:after="60" w:line="240" w:lineRule="auto"/>
              <w:rPr>
                <w:rFonts w:cs="Arial"/>
                <w:bCs/>
                <w:sz w:val="22"/>
                <w:szCs w:val="22"/>
              </w:rPr>
            </w:pPr>
          </w:p>
        </w:tc>
        <w:tc>
          <w:tcPr>
            <w:tcW w:w="992" w:type="dxa"/>
            <w:shd w:val="pct10" w:color="auto" w:fill="auto"/>
            <w:vAlign w:val="center"/>
          </w:tcPr>
          <w:p w14:paraId="59D810FE" w14:textId="77777777" w:rsidR="001D2344" w:rsidRPr="00344288" w:rsidRDefault="001D2344" w:rsidP="001D2344">
            <w:pPr>
              <w:pStyle w:val="CEPOL"/>
              <w:spacing w:after="60" w:line="240" w:lineRule="auto"/>
              <w:rPr>
                <w:rFonts w:cs="Arial"/>
                <w:bCs/>
                <w:sz w:val="22"/>
                <w:szCs w:val="22"/>
              </w:rPr>
            </w:pPr>
          </w:p>
        </w:tc>
      </w:tr>
      <w:tr w:rsidR="00C50E77" w:rsidRPr="00344288" w14:paraId="3584C764" w14:textId="77777777" w:rsidTr="0068651B">
        <w:trPr>
          <w:trHeight w:val="413"/>
        </w:trPr>
        <w:tc>
          <w:tcPr>
            <w:tcW w:w="1134" w:type="dxa"/>
            <w:vAlign w:val="center"/>
          </w:tcPr>
          <w:p w14:paraId="0EB19C40" w14:textId="4EDB2B13" w:rsidR="00C50E77" w:rsidRDefault="00C50E77" w:rsidP="00C50E77">
            <w:pPr>
              <w:pStyle w:val="CEPOL"/>
              <w:spacing w:after="60" w:line="240" w:lineRule="auto"/>
              <w:rPr>
                <w:rFonts w:cs="Arial"/>
                <w:sz w:val="22"/>
                <w:szCs w:val="22"/>
              </w:rPr>
            </w:pPr>
            <w:r>
              <w:rPr>
                <w:rFonts w:cs="Arial"/>
                <w:sz w:val="22"/>
                <w:szCs w:val="22"/>
              </w:rPr>
              <w:t>2.4.1</w:t>
            </w:r>
          </w:p>
        </w:tc>
        <w:tc>
          <w:tcPr>
            <w:tcW w:w="5812" w:type="dxa"/>
          </w:tcPr>
          <w:p w14:paraId="4EC40064" w14:textId="6041E988" w:rsidR="00C50E77" w:rsidRPr="00344288" w:rsidRDefault="00C50E77" w:rsidP="00C50E77">
            <w:pPr>
              <w:pStyle w:val="CEPOL"/>
              <w:spacing w:after="60" w:line="240" w:lineRule="auto"/>
              <w:rPr>
                <w:rFonts w:cs="Arial"/>
                <w:sz w:val="22"/>
                <w:szCs w:val="22"/>
                <w:lang w:val="en-US"/>
              </w:rPr>
            </w:pPr>
            <w:r>
              <w:rPr>
                <w:rFonts w:cs="Arial"/>
                <w:sz w:val="22"/>
                <w:szCs w:val="22"/>
                <w:lang w:val="en-US"/>
              </w:rPr>
              <w:t xml:space="preserve">The contractor shall comply with all the terms and condition regarding working hours and holidays/absences arrangements </w:t>
            </w:r>
            <w:r>
              <w:rPr>
                <w:rFonts w:cs="Arial"/>
                <w:sz w:val="22"/>
                <w:szCs w:val="22"/>
              </w:rPr>
              <w:t>as detailed in the tender specifications.</w:t>
            </w:r>
          </w:p>
        </w:tc>
        <w:tc>
          <w:tcPr>
            <w:tcW w:w="992" w:type="dxa"/>
            <w:shd w:val="pct10" w:color="auto" w:fill="auto"/>
            <w:vAlign w:val="center"/>
          </w:tcPr>
          <w:p w14:paraId="504FDE8F" w14:textId="77777777" w:rsidR="00C50E77" w:rsidRPr="00344288" w:rsidRDefault="00C50E77" w:rsidP="00C50E77">
            <w:pPr>
              <w:pStyle w:val="CEPOL"/>
              <w:spacing w:after="60" w:line="240" w:lineRule="auto"/>
              <w:rPr>
                <w:rFonts w:cs="Arial"/>
                <w:bCs/>
                <w:sz w:val="22"/>
                <w:szCs w:val="22"/>
              </w:rPr>
            </w:pPr>
          </w:p>
        </w:tc>
        <w:tc>
          <w:tcPr>
            <w:tcW w:w="992" w:type="dxa"/>
            <w:shd w:val="pct10" w:color="auto" w:fill="auto"/>
            <w:vAlign w:val="center"/>
          </w:tcPr>
          <w:p w14:paraId="2319F2CF" w14:textId="77777777" w:rsidR="00C50E77" w:rsidRPr="00344288" w:rsidRDefault="00C50E77" w:rsidP="00C50E77">
            <w:pPr>
              <w:pStyle w:val="CEPOL"/>
              <w:spacing w:after="60" w:line="240" w:lineRule="auto"/>
              <w:rPr>
                <w:rFonts w:cs="Arial"/>
                <w:bCs/>
                <w:sz w:val="22"/>
                <w:szCs w:val="22"/>
              </w:rPr>
            </w:pPr>
          </w:p>
        </w:tc>
      </w:tr>
      <w:tr w:rsidR="00C50E77" w:rsidRPr="00344288" w14:paraId="2FF8CB20" w14:textId="77777777" w:rsidTr="0068651B">
        <w:trPr>
          <w:trHeight w:val="413"/>
        </w:trPr>
        <w:tc>
          <w:tcPr>
            <w:tcW w:w="1134" w:type="dxa"/>
            <w:vAlign w:val="center"/>
          </w:tcPr>
          <w:p w14:paraId="62EFAB52" w14:textId="6890586B" w:rsidR="00C50E77" w:rsidRDefault="00C50E77" w:rsidP="00C50E77">
            <w:pPr>
              <w:pStyle w:val="CEPOL"/>
              <w:spacing w:after="60" w:line="240" w:lineRule="auto"/>
              <w:rPr>
                <w:rFonts w:cs="Arial"/>
                <w:sz w:val="22"/>
                <w:szCs w:val="22"/>
              </w:rPr>
            </w:pPr>
            <w:r>
              <w:rPr>
                <w:rFonts w:cs="Arial"/>
                <w:sz w:val="22"/>
                <w:szCs w:val="22"/>
              </w:rPr>
              <w:t>2.4.1</w:t>
            </w:r>
          </w:p>
        </w:tc>
        <w:tc>
          <w:tcPr>
            <w:tcW w:w="5812" w:type="dxa"/>
          </w:tcPr>
          <w:p w14:paraId="1F8C524A" w14:textId="54BC03C9" w:rsidR="00C50E77" w:rsidRPr="00344288" w:rsidRDefault="00C50E77" w:rsidP="00C50E77">
            <w:pPr>
              <w:pStyle w:val="CEPOL"/>
              <w:spacing w:after="60" w:line="240" w:lineRule="auto"/>
              <w:rPr>
                <w:rFonts w:cs="Arial"/>
                <w:sz w:val="22"/>
                <w:szCs w:val="22"/>
                <w:lang w:val="en-US"/>
              </w:rPr>
            </w:pPr>
            <w:r>
              <w:rPr>
                <w:rFonts w:cs="Arial"/>
                <w:sz w:val="22"/>
                <w:szCs w:val="22"/>
                <w:lang w:val="en-US"/>
              </w:rPr>
              <w:t xml:space="preserve">The contractor shall comply with requirements related to appointments’ timetable and scheduling </w:t>
            </w:r>
            <w:r>
              <w:rPr>
                <w:rFonts w:cs="Arial"/>
                <w:sz w:val="22"/>
                <w:szCs w:val="22"/>
              </w:rPr>
              <w:t>as detailed in the tender specifications.</w:t>
            </w:r>
          </w:p>
        </w:tc>
        <w:tc>
          <w:tcPr>
            <w:tcW w:w="992" w:type="dxa"/>
            <w:shd w:val="pct10" w:color="auto" w:fill="auto"/>
            <w:vAlign w:val="center"/>
          </w:tcPr>
          <w:p w14:paraId="653DB121" w14:textId="77777777" w:rsidR="00C50E77" w:rsidRPr="00344288" w:rsidRDefault="00C50E77" w:rsidP="00C50E77">
            <w:pPr>
              <w:pStyle w:val="CEPOL"/>
              <w:spacing w:after="60" w:line="240" w:lineRule="auto"/>
              <w:rPr>
                <w:rFonts w:cs="Arial"/>
                <w:bCs/>
                <w:sz w:val="22"/>
                <w:szCs w:val="22"/>
              </w:rPr>
            </w:pPr>
          </w:p>
        </w:tc>
        <w:tc>
          <w:tcPr>
            <w:tcW w:w="992" w:type="dxa"/>
            <w:shd w:val="pct10" w:color="auto" w:fill="auto"/>
            <w:vAlign w:val="center"/>
          </w:tcPr>
          <w:p w14:paraId="0AC12D70" w14:textId="77777777" w:rsidR="00C50E77" w:rsidRPr="00344288" w:rsidRDefault="00C50E77" w:rsidP="00C50E77">
            <w:pPr>
              <w:pStyle w:val="CEPOL"/>
              <w:spacing w:after="60" w:line="240" w:lineRule="auto"/>
              <w:rPr>
                <w:rFonts w:cs="Arial"/>
                <w:bCs/>
                <w:sz w:val="22"/>
                <w:szCs w:val="22"/>
              </w:rPr>
            </w:pPr>
          </w:p>
        </w:tc>
      </w:tr>
      <w:tr w:rsidR="00C50E77" w:rsidRPr="00344288" w14:paraId="718512A1" w14:textId="77777777" w:rsidTr="0068651B">
        <w:trPr>
          <w:trHeight w:val="413"/>
        </w:trPr>
        <w:tc>
          <w:tcPr>
            <w:tcW w:w="1134" w:type="dxa"/>
            <w:vAlign w:val="center"/>
          </w:tcPr>
          <w:p w14:paraId="188F8951" w14:textId="4BEA1627" w:rsidR="00C50E77" w:rsidRDefault="00C50E77" w:rsidP="00C50E77">
            <w:pPr>
              <w:pStyle w:val="CEPOL"/>
              <w:spacing w:after="60" w:line="240" w:lineRule="auto"/>
              <w:rPr>
                <w:rFonts w:cs="Arial"/>
                <w:sz w:val="22"/>
                <w:szCs w:val="22"/>
              </w:rPr>
            </w:pPr>
            <w:r>
              <w:rPr>
                <w:rFonts w:cs="Arial"/>
                <w:sz w:val="22"/>
                <w:szCs w:val="22"/>
              </w:rPr>
              <w:t>2.4.2</w:t>
            </w:r>
          </w:p>
        </w:tc>
        <w:tc>
          <w:tcPr>
            <w:tcW w:w="5812" w:type="dxa"/>
          </w:tcPr>
          <w:p w14:paraId="5593B4DA" w14:textId="52ACF641" w:rsidR="00C50E77" w:rsidRPr="00C50E77" w:rsidRDefault="00C50E77" w:rsidP="00C50E77">
            <w:pPr>
              <w:pStyle w:val="CEPOL"/>
              <w:spacing w:after="60" w:line="240" w:lineRule="auto"/>
              <w:rPr>
                <w:rFonts w:cs="Arial"/>
                <w:sz w:val="22"/>
                <w:szCs w:val="22"/>
              </w:rPr>
            </w:pPr>
            <w:r>
              <w:rPr>
                <w:rFonts w:cs="Arial"/>
                <w:sz w:val="22"/>
                <w:szCs w:val="22"/>
              </w:rPr>
              <w:t xml:space="preserve">The contractor shall be based in Budapest and easily accessible by means of private and public transportation </w:t>
            </w:r>
            <w:r>
              <w:rPr>
                <w:rFonts w:cs="Arial"/>
                <w:sz w:val="22"/>
                <w:szCs w:val="22"/>
              </w:rPr>
              <w:lastRenderedPageBreak/>
              <w:t>and it shall comply with the other requirements related to its location as detailed in the tender specifications</w:t>
            </w:r>
          </w:p>
        </w:tc>
        <w:tc>
          <w:tcPr>
            <w:tcW w:w="992" w:type="dxa"/>
            <w:shd w:val="pct10" w:color="auto" w:fill="auto"/>
            <w:vAlign w:val="center"/>
          </w:tcPr>
          <w:p w14:paraId="1E8DF387" w14:textId="77777777" w:rsidR="00C50E77" w:rsidRPr="00344288" w:rsidRDefault="00C50E77" w:rsidP="00C50E77">
            <w:pPr>
              <w:pStyle w:val="CEPOL"/>
              <w:spacing w:after="60" w:line="240" w:lineRule="auto"/>
              <w:rPr>
                <w:rFonts w:cs="Arial"/>
                <w:bCs/>
                <w:sz w:val="22"/>
                <w:szCs w:val="22"/>
              </w:rPr>
            </w:pPr>
          </w:p>
        </w:tc>
        <w:tc>
          <w:tcPr>
            <w:tcW w:w="992" w:type="dxa"/>
            <w:shd w:val="pct10" w:color="auto" w:fill="auto"/>
            <w:vAlign w:val="center"/>
          </w:tcPr>
          <w:p w14:paraId="46C43DD6" w14:textId="77777777" w:rsidR="00C50E77" w:rsidRPr="00344288" w:rsidRDefault="00C50E77" w:rsidP="00C50E77">
            <w:pPr>
              <w:pStyle w:val="CEPOL"/>
              <w:spacing w:after="60" w:line="240" w:lineRule="auto"/>
              <w:rPr>
                <w:rFonts w:cs="Arial"/>
                <w:bCs/>
                <w:sz w:val="22"/>
                <w:szCs w:val="22"/>
              </w:rPr>
            </w:pPr>
          </w:p>
        </w:tc>
      </w:tr>
      <w:tr w:rsidR="00C50E77" w:rsidRPr="00344288" w14:paraId="39971181" w14:textId="77777777" w:rsidTr="0068651B">
        <w:trPr>
          <w:trHeight w:val="413"/>
        </w:trPr>
        <w:tc>
          <w:tcPr>
            <w:tcW w:w="1134" w:type="dxa"/>
            <w:vAlign w:val="center"/>
          </w:tcPr>
          <w:p w14:paraId="2890A361" w14:textId="6E60B1BA" w:rsidR="00C50E77" w:rsidRDefault="00C50E77" w:rsidP="00C50E77">
            <w:pPr>
              <w:pStyle w:val="CEPOL"/>
              <w:spacing w:after="60" w:line="240" w:lineRule="auto"/>
              <w:rPr>
                <w:rFonts w:cs="Arial"/>
                <w:sz w:val="22"/>
                <w:szCs w:val="22"/>
              </w:rPr>
            </w:pPr>
            <w:r>
              <w:rPr>
                <w:rFonts w:cs="Arial"/>
                <w:sz w:val="22"/>
                <w:szCs w:val="22"/>
              </w:rPr>
              <w:t>2.4.3</w:t>
            </w:r>
          </w:p>
        </w:tc>
        <w:tc>
          <w:tcPr>
            <w:tcW w:w="5812" w:type="dxa"/>
          </w:tcPr>
          <w:p w14:paraId="4FD896C8" w14:textId="36E70F70" w:rsidR="00C50E77" w:rsidRPr="00344288" w:rsidRDefault="00C50E77" w:rsidP="00C50E77">
            <w:pPr>
              <w:pStyle w:val="CEPOL"/>
              <w:spacing w:after="60" w:line="240" w:lineRule="auto"/>
              <w:rPr>
                <w:rFonts w:cs="Arial"/>
                <w:sz w:val="22"/>
                <w:szCs w:val="22"/>
                <w:lang w:val="en-US"/>
              </w:rPr>
            </w:pPr>
            <w:r>
              <w:rPr>
                <w:rFonts w:cs="Arial"/>
                <w:sz w:val="22"/>
                <w:szCs w:val="22"/>
                <w:lang w:val="en-US"/>
              </w:rPr>
              <w:t>The contractor shall carry out all communication in English, the working language of CEPOL and the EIT.</w:t>
            </w:r>
          </w:p>
        </w:tc>
        <w:tc>
          <w:tcPr>
            <w:tcW w:w="992" w:type="dxa"/>
            <w:shd w:val="pct10" w:color="auto" w:fill="auto"/>
            <w:vAlign w:val="center"/>
          </w:tcPr>
          <w:p w14:paraId="431D5FA2" w14:textId="77777777" w:rsidR="00C50E77" w:rsidRPr="00344288" w:rsidRDefault="00C50E77" w:rsidP="00C50E77">
            <w:pPr>
              <w:pStyle w:val="CEPOL"/>
              <w:spacing w:after="60" w:line="240" w:lineRule="auto"/>
              <w:rPr>
                <w:rFonts w:cs="Arial"/>
                <w:bCs/>
                <w:sz w:val="22"/>
                <w:szCs w:val="22"/>
              </w:rPr>
            </w:pPr>
          </w:p>
        </w:tc>
        <w:tc>
          <w:tcPr>
            <w:tcW w:w="992" w:type="dxa"/>
            <w:shd w:val="pct10" w:color="auto" w:fill="auto"/>
            <w:vAlign w:val="center"/>
          </w:tcPr>
          <w:p w14:paraId="58EA8FAF" w14:textId="77777777" w:rsidR="00C50E77" w:rsidRPr="00344288" w:rsidRDefault="00C50E77" w:rsidP="00C50E77">
            <w:pPr>
              <w:pStyle w:val="CEPOL"/>
              <w:spacing w:after="60" w:line="240" w:lineRule="auto"/>
              <w:rPr>
                <w:rFonts w:cs="Arial"/>
                <w:bCs/>
                <w:sz w:val="22"/>
                <w:szCs w:val="22"/>
              </w:rPr>
            </w:pPr>
          </w:p>
        </w:tc>
      </w:tr>
      <w:tr w:rsidR="00C50E77" w:rsidRPr="00344288" w14:paraId="09DB58E2" w14:textId="77777777" w:rsidTr="0068651B">
        <w:trPr>
          <w:trHeight w:val="413"/>
        </w:trPr>
        <w:tc>
          <w:tcPr>
            <w:tcW w:w="1134" w:type="dxa"/>
            <w:vAlign w:val="center"/>
          </w:tcPr>
          <w:p w14:paraId="35F8B1FC" w14:textId="3EED8981" w:rsidR="00C50E77" w:rsidRDefault="00C50E77" w:rsidP="00C50E77">
            <w:pPr>
              <w:pStyle w:val="CEPOL"/>
              <w:spacing w:after="60" w:line="240" w:lineRule="auto"/>
              <w:rPr>
                <w:rFonts w:cs="Arial"/>
                <w:sz w:val="22"/>
                <w:szCs w:val="22"/>
              </w:rPr>
            </w:pPr>
            <w:r>
              <w:rPr>
                <w:rFonts w:cs="Arial"/>
                <w:sz w:val="22"/>
                <w:szCs w:val="22"/>
              </w:rPr>
              <w:t>2.4.4</w:t>
            </w:r>
          </w:p>
        </w:tc>
        <w:tc>
          <w:tcPr>
            <w:tcW w:w="5812" w:type="dxa"/>
          </w:tcPr>
          <w:p w14:paraId="20D0D33C" w14:textId="6372338F" w:rsidR="00C50E77" w:rsidRPr="00344288" w:rsidRDefault="00C50E77" w:rsidP="00C50E77">
            <w:pPr>
              <w:pStyle w:val="CEPOL"/>
              <w:spacing w:after="60" w:line="240" w:lineRule="auto"/>
              <w:rPr>
                <w:rFonts w:cs="Arial"/>
                <w:sz w:val="22"/>
                <w:szCs w:val="22"/>
                <w:lang w:val="en-US"/>
              </w:rPr>
            </w:pPr>
            <w:r>
              <w:rPr>
                <w:rFonts w:cs="Arial"/>
                <w:sz w:val="22"/>
                <w:szCs w:val="22"/>
                <w:lang w:val="en-US"/>
              </w:rPr>
              <w:t xml:space="preserve">The contractor shall respect the </w:t>
            </w:r>
            <w:r w:rsidRPr="00C50E77">
              <w:rPr>
                <w:rFonts w:cs="Arial"/>
                <w:sz w:val="22"/>
                <w:szCs w:val="22"/>
                <w:lang w:val="en-US"/>
              </w:rPr>
              <w:t>medical deontology required under Hungarian law for the accomplishment of the tasks foreseen in the framework contract</w:t>
            </w:r>
            <w:r>
              <w:rPr>
                <w:rFonts w:cs="Arial"/>
                <w:sz w:val="22"/>
                <w:szCs w:val="22"/>
                <w:lang w:val="en-US"/>
              </w:rPr>
              <w:t xml:space="preserve"> as detailed in the tender specifications.</w:t>
            </w:r>
          </w:p>
        </w:tc>
        <w:tc>
          <w:tcPr>
            <w:tcW w:w="992" w:type="dxa"/>
            <w:shd w:val="pct10" w:color="auto" w:fill="auto"/>
            <w:vAlign w:val="center"/>
          </w:tcPr>
          <w:p w14:paraId="0644719A" w14:textId="77777777" w:rsidR="00C50E77" w:rsidRPr="00344288" w:rsidRDefault="00C50E77" w:rsidP="00C50E77">
            <w:pPr>
              <w:pStyle w:val="CEPOL"/>
              <w:spacing w:after="60" w:line="240" w:lineRule="auto"/>
              <w:rPr>
                <w:rFonts w:cs="Arial"/>
                <w:bCs/>
                <w:sz w:val="22"/>
                <w:szCs w:val="22"/>
              </w:rPr>
            </w:pPr>
          </w:p>
        </w:tc>
        <w:tc>
          <w:tcPr>
            <w:tcW w:w="992" w:type="dxa"/>
            <w:shd w:val="pct10" w:color="auto" w:fill="auto"/>
            <w:vAlign w:val="center"/>
          </w:tcPr>
          <w:p w14:paraId="0AC6DB65" w14:textId="77777777" w:rsidR="00C50E77" w:rsidRPr="00344288" w:rsidRDefault="00C50E77" w:rsidP="00C50E77">
            <w:pPr>
              <w:pStyle w:val="CEPOL"/>
              <w:spacing w:after="60" w:line="240" w:lineRule="auto"/>
              <w:rPr>
                <w:rFonts w:cs="Arial"/>
                <w:bCs/>
                <w:sz w:val="22"/>
                <w:szCs w:val="22"/>
              </w:rPr>
            </w:pPr>
          </w:p>
        </w:tc>
      </w:tr>
      <w:tr w:rsidR="00C50E77" w:rsidRPr="00344288" w14:paraId="678C4434" w14:textId="77777777" w:rsidTr="0068651B">
        <w:trPr>
          <w:trHeight w:val="413"/>
        </w:trPr>
        <w:tc>
          <w:tcPr>
            <w:tcW w:w="1134" w:type="dxa"/>
            <w:vAlign w:val="center"/>
          </w:tcPr>
          <w:p w14:paraId="5E7EC043" w14:textId="0B21615A" w:rsidR="00C50E77" w:rsidRDefault="00C50E77" w:rsidP="00C50E77">
            <w:pPr>
              <w:pStyle w:val="CEPOL"/>
              <w:spacing w:after="60" w:line="240" w:lineRule="auto"/>
              <w:rPr>
                <w:rFonts w:cs="Arial"/>
                <w:sz w:val="22"/>
                <w:szCs w:val="22"/>
              </w:rPr>
            </w:pPr>
            <w:r>
              <w:rPr>
                <w:rFonts w:cs="Arial"/>
                <w:sz w:val="22"/>
                <w:szCs w:val="22"/>
              </w:rPr>
              <w:t>2.4.5</w:t>
            </w:r>
          </w:p>
        </w:tc>
        <w:tc>
          <w:tcPr>
            <w:tcW w:w="5812" w:type="dxa"/>
          </w:tcPr>
          <w:p w14:paraId="3FA2B749" w14:textId="61876E8B" w:rsidR="00C50E77" w:rsidRPr="00344288" w:rsidRDefault="00C50E77" w:rsidP="00C50E77">
            <w:pPr>
              <w:pStyle w:val="CEPOL"/>
              <w:spacing w:after="60" w:line="240" w:lineRule="auto"/>
              <w:rPr>
                <w:rFonts w:cs="Arial"/>
                <w:sz w:val="22"/>
                <w:szCs w:val="22"/>
                <w:lang w:val="en-US"/>
              </w:rPr>
            </w:pPr>
            <w:r>
              <w:rPr>
                <w:rFonts w:cs="Arial"/>
                <w:sz w:val="22"/>
                <w:szCs w:val="22"/>
                <w:lang w:val="en-US"/>
              </w:rPr>
              <w:t xml:space="preserve">The contractor shall comply with requirements related to liability </w:t>
            </w:r>
            <w:r>
              <w:rPr>
                <w:rFonts w:cs="Arial"/>
                <w:sz w:val="22"/>
                <w:szCs w:val="22"/>
              </w:rPr>
              <w:t>as detailed in the tender specifications.</w:t>
            </w:r>
          </w:p>
        </w:tc>
        <w:tc>
          <w:tcPr>
            <w:tcW w:w="992" w:type="dxa"/>
            <w:shd w:val="pct10" w:color="auto" w:fill="auto"/>
            <w:vAlign w:val="center"/>
          </w:tcPr>
          <w:p w14:paraId="605E4967" w14:textId="77777777" w:rsidR="00C50E77" w:rsidRPr="00344288" w:rsidRDefault="00C50E77" w:rsidP="00C50E77">
            <w:pPr>
              <w:pStyle w:val="CEPOL"/>
              <w:spacing w:after="60" w:line="240" w:lineRule="auto"/>
              <w:rPr>
                <w:rFonts w:cs="Arial"/>
                <w:bCs/>
                <w:sz w:val="22"/>
                <w:szCs w:val="22"/>
              </w:rPr>
            </w:pPr>
          </w:p>
        </w:tc>
        <w:tc>
          <w:tcPr>
            <w:tcW w:w="992" w:type="dxa"/>
            <w:shd w:val="pct10" w:color="auto" w:fill="auto"/>
            <w:vAlign w:val="center"/>
          </w:tcPr>
          <w:p w14:paraId="1C32E51D" w14:textId="77777777" w:rsidR="00C50E77" w:rsidRPr="00344288" w:rsidRDefault="00C50E77" w:rsidP="00C50E77">
            <w:pPr>
              <w:pStyle w:val="CEPOL"/>
              <w:spacing w:after="60" w:line="240" w:lineRule="auto"/>
              <w:rPr>
                <w:rFonts w:cs="Arial"/>
                <w:bCs/>
                <w:sz w:val="22"/>
                <w:szCs w:val="22"/>
              </w:rPr>
            </w:pPr>
          </w:p>
        </w:tc>
      </w:tr>
      <w:tr w:rsidR="00227D66" w:rsidRPr="00344288" w14:paraId="6EEA0D53" w14:textId="77777777" w:rsidTr="0068651B">
        <w:trPr>
          <w:trHeight w:val="413"/>
        </w:trPr>
        <w:tc>
          <w:tcPr>
            <w:tcW w:w="1134" w:type="dxa"/>
            <w:vAlign w:val="center"/>
          </w:tcPr>
          <w:p w14:paraId="786E7C83" w14:textId="282B8ACE" w:rsidR="00227D66" w:rsidRDefault="00227D66" w:rsidP="00227D66">
            <w:pPr>
              <w:pStyle w:val="CEPOL"/>
              <w:spacing w:after="60" w:line="240" w:lineRule="auto"/>
              <w:rPr>
                <w:rFonts w:cs="Arial"/>
                <w:sz w:val="22"/>
                <w:szCs w:val="22"/>
              </w:rPr>
            </w:pPr>
            <w:r>
              <w:rPr>
                <w:rFonts w:cs="Arial"/>
                <w:sz w:val="22"/>
                <w:szCs w:val="22"/>
              </w:rPr>
              <w:t>2.4.6</w:t>
            </w:r>
          </w:p>
        </w:tc>
        <w:tc>
          <w:tcPr>
            <w:tcW w:w="5812" w:type="dxa"/>
          </w:tcPr>
          <w:p w14:paraId="41ABB403" w14:textId="24917AA2" w:rsidR="00227D66" w:rsidRPr="00344288" w:rsidRDefault="00227D66" w:rsidP="00227D66">
            <w:pPr>
              <w:pStyle w:val="CEPOL"/>
              <w:spacing w:after="60" w:line="240" w:lineRule="auto"/>
              <w:rPr>
                <w:rFonts w:cs="Arial"/>
                <w:sz w:val="22"/>
                <w:szCs w:val="22"/>
                <w:lang w:val="en-US"/>
              </w:rPr>
            </w:pPr>
            <w:r>
              <w:rPr>
                <w:rFonts w:cs="Arial"/>
                <w:sz w:val="22"/>
                <w:szCs w:val="22"/>
                <w:lang w:val="en-US"/>
              </w:rPr>
              <w:t xml:space="preserve">The contractor shall comply with requirements related to the keeping of medical and administrative documents in accordance with the provisions laid down in </w:t>
            </w:r>
            <w:r>
              <w:rPr>
                <w:rFonts w:cs="Arial"/>
                <w:sz w:val="22"/>
                <w:szCs w:val="22"/>
              </w:rPr>
              <w:t>the tender specifications.</w:t>
            </w:r>
          </w:p>
        </w:tc>
        <w:tc>
          <w:tcPr>
            <w:tcW w:w="992" w:type="dxa"/>
            <w:shd w:val="pct10" w:color="auto" w:fill="auto"/>
            <w:vAlign w:val="center"/>
          </w:tcPr>
          <w:p w14:paraId="7325ABD5" w14:textId="77777777" w:rsidR="00227D66" w:rsidRPr="00344288" w:rsidRDefault="00227D66" w:rsidP="00227D66">
            <w:pPr>
              <w:pStyle w:val="CEPOL"/>
              <w:spacing w:after="60" w:line="240" w:lineRule="auto"/>
              <w:rPr>
                <w:rFonts w:cs="Arial"/>
                <w:bCs/>
                <w:sz w:val="22"/>
                <w:szCs w:val="22"/>
              </w:rPr>
            </w:pPr>
          </w:p>
        </w:tc>
        <w:tc>
          <w:tcPr>
            <w:tcW w:w="992" w:type="dxa"/>
            <w:shd w:val="pct10" w:color="auto" w:fill="auto"/>
            <w:vAlign w:val="center"/>
          </w:tcPr>
          <w:p w14:paraId="073DF4EE" w14:textId="77777777" w:rsidR="00227D66" w:rsidRPr="00344288" w:rsidRDefault="00227D66" w:rsidP="00227D66">
            <w:pPr>
              <w:pStyle w:val="CEPOL"/>
              <w:spacing w:after="60" w:line="240" w:lineRule="auto"/>
              <w:rPr>
                <w:rFonts w:cs="Arial"/>
                <w:bCs/>
                <w:sz w:val="22"/>
                <w:szCs w:val="22"/>
              </w:rPr>
            </w:pPr>
          </w:p>
        </w:tc>
      </w:tr>
      <w:tr w:rsidR="00227D66" w:rsidRPr="00344288" w14:paraId="217888F9" w14:textId="77777777" w:rsidTr="0068651B">
        <w:trPr>
          <w:trHeight w:val="413"/>
        </w:trPr>
        <w:tc>
          <w:tcPr>
            <w:tcW w:w="1134" w:type="dxa"/>
            <w:vAlign w:val="center"/>
          </w:tcPr>
          <w:p w14:paraId="29DC5A61" w14:textId="2978CC37" w:rsidR="00227D66" w:rsidRDefault="00227D66" w:rsidP="00227D66">
            <w:pPr>
              <w:pStyle w:val="CEPOL"/>
              <w:spacing w:after="60" w:line="240" w:lineRule="auto"/>
              <w:rPr>
                <w:rFonts w:cs="Arial"/>
                <w:sz w:val="22"/>
                <w:szCs w:val="22"/>
              </w:rPr>
            </w:pPr>
            <w:r>
              <w:rPr>
                <w:rFonts w:cs="Arial"/>
                <w:sz w:val="22"/>
                <w:szCs w:val="22"/>
              </w:rPr>
              <w:t>2.4.7</w:t>
            </w:r>
          </w:p>
        </w:tc>
        <w:tc>
          <w:tcPr>
            <w:tcW w:w="5812" w:type="dxa"/>
          </w:tcPr>
          <w:p w14:paraId="0583FEE7" w14:textId="43D4E739" w:rsidR="00227D66" w:rsidRPr="00227D66" w:rsidRDefault="00227D66" w:rsidP="00227D66">
            <w:pPr>
              <w:pStyle w:val="CEPOL"/>
              <w:spacing w:after="60" w:line="240" w:lineRule="auto"/>
            </w:pPr>
            <w:r>
              <w:rPr>
                <w:rFonts w:cs="Arial"/>
                <w:sz w:val="22"/>
                <w:szCs w:val="22"/>
                <w:lang w:val="en-US"/>
              </w:rPr>
              <w:t xml:space="preserve">The contractor shall comply with requirements related to the confidentiality of medical information and medical files and with the protection of personal data in accordance with the provisions laid down in </w:t>
            </w:r>
            <w:r>
              <w:rPr>
                <w:rFonts w:cs="Arial"/>
                <w:sz w:val="22"/>
                <w:szCs w:val="22"/>
              </w:rPr>
              <w:t>the tender specifications.</w:t>
            </w:r>
          </w:p>
        </w:tc>
        <w:tc>
          <w:tcPr>
            <w:tcW w:w="992" w:type="dxa"/>
            <w:shd w:val="pct10" w:color="auto" w:fill="auto"/>
            <w:vAlign w:val="center"/>
          </w:tcPr>
          <w:p w14:paraId="33D69838" w14:textId="77777777" w:rsidR="00227D66" w:rsidRPr="00344288" w:rsidRDefault="00227D66" w:rsidP="00227D66">
            <w:pPr>
              <w:pStyle w:val="CEPOL"/>
              <w:spacing w:after="60" w:line="240" w:lineRule="auto"/>
              <w:rPr>
                <w:rFonts w:cs="Arial"/>
                <w:bCs/>
                <w:sz w:val="22"/>
                <w:szCs w:val="22"/>
              </w:rPr>
            </w:pPr>
          </w:p>
        </w:tc>
        <w:tc>
          <w:tcPr>
            <w:tcW w:w="992" w:type="dxa"/>
            <w:shd w:val="pct10" w:color="auto" w:fill="auto"/>
            <w:vAlign w:val="center"/>
          </w:tcPr>
          <w:p w14:paraId="4A9A6DF1" w14:textId="77777777" w:rsidR="00227D66" w:rsidRPr="00344288" w:rsidRDefault="00227D66" w:rsidP="00227D66">
            <w:pPr>
              <w:pStyle w:val="CEPOL"/>
              <w:spacing w:after="60" w:line="240" w:lineRule="auto"/>
              <w:rPr>
                <w:rFonts w:cs="Arial"/>
                <w:bCs/>
                <w:sz w:val="22"/>
                <w:szCs w:val="22"/>
              </w:rPr>
            </w:pPr>
          </w:p>
        </w:tc>
      </w:tr>
      <w:tr w:rsidR="00227D66" w:rsidRPr="00344288" w14:paraId="770F0D4B" w14:textId="77777777" w:rsidTr="0068651B">
        <w:trPr>
          <w:trHeight w:val="413"/>
        </w:trPr>
        <w:tc>
          <w:tcPr>
            <w:tcW w:w="1134" w:type="dxa"/>
            <w:vAlign w:val="center"/>
          </w:tcPr>
          <w:p w14:paraId="7C53025E" w14:textId="177DDDA6" w:rsidR="00227D66" w:rsidRDefault="00227D66" w:rsidP="00227D66">
            <w:pPr>
              <w:pStyle w:val="CEPOL"/>
              <w:spacing w:after="60" w:line="240" w:lineRule="auto"/>
              <w:rPr>
                <w:rFonts w:cs="Arial"/>
                <w:sz w:val="22"/>
                <w:szCs w:val="22"/>
              </w:rPr>
            </w:pPr>
            <w:r>
              <w:rPr>
                <w:rFonts w:cs="Arial"/>
                <w:sz w:val="22"/>
                <w:szCs w:val="22"/>
              </w:rPr>
              <w:t>2.4.8</w:t>
            </w:r>
          </w:p>
        </w:tc>
        <w:tc>
          <w:tcPr>
            <w:tcW w:w="5812" w:type="dxa"/>
          </w:tcPr>
          <w:p w14:paraId="178ED513" w14:textId="3AD7AA8A" w:rsidR="00227D66" w:rsidRPr="00344288" w:rsidRDefault="00227D66" w:rsidP="00227D66">
            <w:pPr>
              <w:pStyle w:val="CEPOL"/>
              <w:spacing w:after="60" w:line="240" w:lineRule="auto"/>
              <w:rPr>
                <w:rFonts w:cs="Arial"/>
                <w:sz w:val="22"/>
                <w:szCs w:val="22"/>
                <w:lang w:val="en-US"/>
              </w:rPr>
            </w:pPr>
            <w:r>
              <w:rPr>
                <w:rFonts w:cs="Arial"/>
                <w:sz w:val="22"/>
                <w:szCs w:val="22"/>
                <w:lang w:val="en-US"/>
              </w:rPr>
              <w:t>The contractor shall comply with requirements related to the hand-over plan at the end of the duration of the framework service contract as detailed in the tender specifications.</w:t>
            </w:r>
          </w:p>
        </w:tc>
        <w:tc>
          <w:tcPr>
            <w:tcW w:w="992" w:type="dxa"/>
            <w:shd w:val="pct10" w:color="auto" w:fill="auto"/>
            <w:vAlign w:val="center"/>
          </w:tcPr>
          <w:p w14:paraId="5D9101C2" w14:textId="77777777" w:rsidR="00227D66" w:rsidRPr="00344288" w:rsidRDefault="00227D66" w:rsidP="00227D66">
            <w:pPr>
              <w:pStyle w:val="CEPOL"/>
              <w:spacing w:after="60" w:line="240" w:lineRule="auto"/>
              <w:rPr>
                <w:rFonts w:cs="Arial"/>
                <w:bCs/>
                <w:sz w:val="22"/>
                <w:szCs w:val="22"/>
              </w:rPr>
            </w:pPr>
          </w:p>
        </w:tc>
        <w:tc>
          <w:tcPr>
            <w:tcW w:w="992" w:type="dxa"/>
            <w:shd w:val="pct10" w:color="auto" w:fill="auto"/>
            <w:vAlign w:val="center"/>
          </w:tcPr>
          <w:p w14:paraId="1EFD50BC" w14:textId="77777777" w:rsidR="00227D66" w:rsidRPr="00344288" w:rsidRDefault="00227D66" w:rsidP="00227D66">
            <w:pPr>
              <w:pStyle w:val="CEPOL"/>
              <w:spacing w:after="60" w:line="240" w:lineRule="auto"/>
              <w:rPr>
                <w:rFonts w:cs="Arial"/>
                <w:bCs/>
                <w:sz w:val="22"/>
                <w:szCs w:val="22"/>
              </w:rPr>
            </w:pPr>
          </w:p>
        </w:tc>
      </w:tr>
    </w:tbl>
    <w:p w14:paraId="508C86FF" w14:textId="77777777" w:rsidR="00344288" w:rsidRDefault="00344288" w:rsidP="00344288"/>
    <w:p w14:paraId="08635618" w14:textId="77777777" w:rsidR="00344288" w:rsidRDefault="00344288" w:rsidP="00344288">
      <w:pPr>
        <w:pStyle w:val="Heading1"/>
        <w:numPr>
          <w:ilvl w:val="0"/>
          <w:numId w:val="0"/>
        </w:numPr>
        <w:ind w:left="480" w:hanging="480"/>
      </w:pPr>
      <w:r>
        <w:t>Technical tender</w:t>
      </w:r>
    </w:p>
    <w:p w14:paraId="65EA8A31" w14:textId="6603AFB8" w:rsidR="00344288" w:rsidRPr="00344288" w:rsidRDefault="00344288" w:rsidP="00344288">
      <w:pPr>
        <w:pStyle w:val="CEPOL"/>
        <w:spacing w:after="60" w:line="240" w:lineRule="auto"/>
        <w:rPr>
          <w:rFonts w:cs="Arial"/>
          <w:sz w:val="22"/>
          <w:szCs w:val="22"/>
          <w:lang w:val="en-US"/>
        </w:rPr>
      </w:pPr>
      <w:r w:rsidRPr="00344288">
        <w:rPr>
          <w:rFonts w:cs="Arial"/>
          <w:sz w:val="22"/>
          <w:szCs w:val="22"/>
          <w:lang w:val="en-US"/>
        </w:rPr>
        <w:t xml:space="preserve">The technical </w:t>
      </w:r>
      <w:r>
        <w:rPr>
          <w:rFonts w:cs="Arial"/>
          <w:sz w:val="22"/>
          <w:szCs w:val="22"/>
          <w:lang w:val="en-US"/>
        </w:rPr>
        <w:t>tender</w:t>
      </w:r>
      <w:r w:rsidRPr="00344288">
        <w:rPr>
          <w:rFonts w:cs="Arial"/>
          <w:sz w:val="22"/>
          <w:szCs w:val="22"/>
          <w:lang w:val="en-US"/>
        </w:rPr>
        <w:t xml:space="preserve"> will be evaluated against the pre-defined award criteria as indicated in </w:t>
      </w:r>
      <w:r w:rsidR="00F87BCA">
        <w:rPr>
          <w:rFonts w:cs="Arial"/>
          <w:sz w:val="22"/>
          <w:szCs w:val="22"/>
          <w:lang w:val="en-US"/>
        </w:rPr>
        <w:t>article</w:t>
      </w:r>
      <w:r w:rsidR="00227D66">
        <w:rPr>
          <w:rFonts w:cs="Arial"/>
          <w:sz w:val="22"/>
          <w:szCs w:val="22"/>
          <w:lang w:val="en-US"/>
        </w:rPr>
        <w:t xml:space="preserve"> 4.2</w:t>
      </w:r>
      <w:r w:rsidRPr="00344288">
        <w:rPr>
          <w:rFonts w:cs="Arial"/>
          <w:sz w:val="22"/>
          <w:szCs w:val="22"/>
          <w:lang w:val="en-US"/>
        </w:rPr>
        <w:t xml:space="preserve"> of the </w:t>
      </w:r>
      <w:r>
        <w:rPr>
          <w:rFonts w:cs="Arial"/>
          <w:sz w:val="22"/>
          <w:szCs w:val="22"/>
          <w:lang w:val="en-US"/>
        </w:rPr>
        <w:t>T</w:t>
      </w:r>
      <w:r w:rsidRPr="00344288">
        <w:rPr>
          <w:rFonts w:cs="Arial"/>
          <w:sz w:val="22"/>
          <w:szCs w:val="22"/>
          <w:lang w:val="en-US"/>
        </w:rPr>
        <w:t xml:space="preserve">ender </w:t>
      </w:r>
      <w:r>
        <w:rPr>
          <w:rFonts w:cs="Arial"/>
          <w:sz w:val="22"/>
          <w:szCs w:val="22"/>
          <w:lang w:val="en-US"/>
        </w:rPr>
        <w:t>S</w:t>
      </w:r>
      <w:r w:rsidRPr="00344288">
        <w:rPr>
          <w:rFonts w:cs="Arial"/>
          <w:sz w:val="22"/>
          <w:szCs w:val="22"/>
          <w:lang w:val="en-US"/>
        </w:rPr>
        <w:t>pecifications.</w:t>
      </w:r>
    </w:p>
    <w:p w14:paraId="71C471D5" w14:textId="7F07E03C" w:rsidR="00344288" w:rsidRPr="00344288" w:rsidRDefault="00344288" w:rsidP="00344288">
      <w:pPr>
        <w:pStyle w:val="CEPOL"/>
        <w:spacing w:after="60" w:line="240" w:lineRule="auto"/>
        <w:rPr>
          <w:rFonts w:cs="Arial"/>
          <w:sz w:val="22"/>
          <w:szCs w:val="22"/>
          <w:lang w:val="en-US"/>
        </w:rPr>
      </w:pPr>
      <w:r w:rsidRPr="00344288">
        <w:rPr>
          <w:rFonts w:cs="Arial"/>
          <w:sz w:val="22"/>
          <w:szCs w:val="22"/>
          <w:lang w:val="en-US"/>
        </w:rPr>
        <w:t xml:space="preserve">In order for </w:t>
      </w:r>
      <w:r w:rsidR="00227D66">
        <w:rPr>
          <w:rFonts w:cs="Arial"/>
          <w:sz w:val="22"/>
          <w:szCs w:val="22"/>
          <w:lang w:val="en-US"/>
        </w:rPr>
        <w:t>the Contracting Authority</w:t>
      </w:r>
      <w:r w:rsidRPr="00344288">
        <w:rPr>
          <w:rFonts w:cs="Arial"/>
          <w:sz w:val="22"/>
          <w:szCs w:val="22"/>
          <w:lang w:val="en-US"/>
        </w:rPr>
        <w:t xml:space="preserve"> to evaluate each criterion, the tenderer is requested to provide t</w:t>
      </w:r>
      <w:r>
        <w:rPr>
          <w:rFonts w:cs="Arial"/>
          <w:sz w:val="22"/>
          <w:szCs w:val="22"/>
          <w:lang w:val="en-US"/>
        </w:rPr>
        <w:t>he information indicated below.</w:t>
      </w:r>
    </w:p>
    <w:p w14:paraId="184FF822" w14:textId="77777777" w:rsidR="00344288" w:rsidRPr="00344288" w:rsidRDefault="00344288" w:rsidP="00344288">
      <w:pPr>
        <w:pStyle w:val="CEPOL"/>
        <w:spacing w:after="60" w:line="240" w:lineRule="auto"/>
        <w:rPr>
          <w:rFonts w:cs="Arial"/>
          <w:sz w:val="22"/>
          <w:szCs w:val="22"/>
          <w:lang w:val="en-US"/>
        </w:rPr>
      </w:pPr>
      <w:r w:rsidRPr="00344288">
        <w:rPr>
          <w:rFonts w:cs="Arial"/>
          <w:sz w:val="22"/>
          <w:szCs w:val="22"/>
          <w:lang w:val="en-US"/>
        </w:rPr>
        <w:t xml:space="preserve">The mere repetition of information already found in the </w:t>
      </w:r>
      <w:r>
        <w:rPr>
          <w:rFonts w:cs="Arial"/>
          <w:sz w:val="22"/>
          <w:szCs w:val="22"/>
          <w:lang w:val="en-US"/>
        </w:rPr>
        <w:t>T</w:t>
      </w:r>
      <w:r w:rsidRPr="00344288">
        <w:rPr>
          <w:rFonts w:cs="Arial"/>
          <w:sz w:val="22"/>
          <w:szCs w:val="22"/>
          <w:lang w:val="en-US"/>
        </w:rPr>
        <w:t xml:space="preserve">ender </w:t>
      </w:r>
      <w:r>
        <w:rPr>
          <w:rFonts w:cs="Arial"/>
          <w:sz w:val="22"/>
          <w:szCs w:val="22"/>
          <w:lang w:val="en-US"/>
        </w:rPr>
        <w:t>S</w:t>
      </w:r>
      <w:r w:rsidRPr="00344288">
        <w:rPr>
          <w:rFonts w:cs="Arial"/>
          <w:sz w:val="22"/>
          <w:szCs w:val="22"/>
          <w:lang w:val="en-US"/>
        </w:rPr>
        <w:t>pecifications will not be considered in the scoring.</w:t>
      </w:r>
    </w:p>
    <w:p w14:paraId="4EEEFEA7" w14:textId="172DA663" w:rsidR="00344288" w:rsidRDefault="00227D66" w:rsidP="00344288">
      <w:pPr>
        <w:pStyle w:val="CEPOL"/>
        <w:spacing w:after="60" w:line="240" w:lineRule="auto"/>
        <w:rPr>
          <w:rFonts w:cs="Arial"/>
          <w:sz w:val="22"/>
          <w:szCs w:val="22"/>
          <w:lang w:val="en-US"/>
        </w:rPr>
      </w:pPr>
      <w:r>
        <w:rPr>
          <w:rFonts w:cs="Arial"/>
          <w:sz w:val="22"/>
          <w:szCs w:val="22"/>
          <w:lang w:val="en-US"/>
        </w:rPr>
        <w:t>The Contracting Authority</w:t>
      </w:r>
      <w:r w:rsidR="00344288" w:rsidRPr="00344288">
        <w:rPr>
          <w:rFonts w:cs="Arial"/>
          <w:sz w:val="22"/>
          <w:szCs w:val="22"/>
          <w:lang w:val="en-US"/>
        </w:rPr>
        <w:t xml:space="preserve"> shall assess the quality, suitability and relevance of the proposed services as well as the comprehensiveness and clarity of the description and transparency of the processes.</w:t>
      </w:r>
    </w:p>
    <w:p w14:paraId="7EB65236" w14:textId="77777777" w:rsidR="00227D66" w:rsidRPr="00344288" w:rsidRDefault="00227D66" w:rsidP="00344288">
      <w:pPr>
        <w:pStyle w:val="CEPOL"/>
        <w:spacing w:after="60" w:line="240" w:lineRule="auto"/>
        <w:rPr>
          <w:rFonts w:cs="Arial"/>
          <w:sz w:val="22"/>
          <w:szCs w:val="22"/>
          <w:lang w:val="en-US"/>
        </w:rPr>
      </w:pPr>
    </w:p>
    <w:p w14:paraId="7F155C9C" w14:textId="6FAC4614" w:rsidR="00227D66" w:rsidRPr="00227D66" w:rsidRDefault="00227D66" w:rsidP="00227D66">
      <w:pPr>
        <w:pStyle w:val="Heading1"/>
        <w:rPr>
          <w:sz w:val="30"/>
          <w:szCs w:val="30"/>
        </w:rPr>
      </w:pPr>
      <w:r w:rsidRPr="00227D66">
        <w:rPr>
          <w:sz w:val="30"/>
          <w:szCs w:val="30"/>
        </w:rPr>
        <w:t>Quality and relevance of the methodology proposed for Task 1</w:t>
      </w:r>
    </w:p>
    <w:p w14:paraId="033D0730" w14:textId="6090CA0E" w:rsidR="00A35B43" w:rsidRDefault="00A35B43" w:rsidP="00A35B43">
      <w:pPr>
        <w:pStyle w:val="CEPOL"/>
        <w:spacing w:after="60"/>
        <w:rPr>
          <w:i/>
          <w:sz w:val="20"/>
          <w:szCs w:val="20"/>
        </w:rPr>
      </w:pPr>
      <w:r w:rsidRPr="00402E73">
        <w:rPr>
          <w:i/>
          <w:sz w:val="20"/>
          <w:szCs w:val="20"/>
        </w:rPr>
        <w:t xml:space="preserve">Having in mind the requirements specified in </w:t>
      </w:r>
      <w:r w:rsidR="00F87BCA">
        <w:rPr>
          <w:i/>
          <w:sz w:val="20"/>
          <w:szCs w:val="20"/>
        </w:rPr>
        <w:t>article 2.1.A</w:t>
      </w:r>
      <w:r w:rsidRPr="00402E73">
        <w:rPr>
          <w:i/>
          <w:sz w:val="20"/>
          <w:szCs w:val="20"/>
        </w:rPr>
        <w:t xml:space="preserve"> of the Tender Specifications, please describe </w:t>
      </w:r>
      <w:r w:rsidR="00F87BCA">
        <w:rPr>
          <w:i/>
          <w:sz w:val="20"/>
          <w:szCs w:val="20"/>
        </w:rPr>
        <w:t>the methodology you are proposing for the execution of Task 1</w:t>
      </w:r>
      <w:r w:rsidR="00B7612B">
        <w:rPr>
          <w:i/>
          <w:sz w:val="20"/>
          <w:szCs w:val="20"/>
        </w:rPr>
        <w:t>: Pre-recruitment medical examinations</w:t>
      </w:r>
    </w:p>
    <w:p w14:paraId="0F904A43" w14:textId="77777777" w:rsidR="00F87BCA" w:rsidRDefault="00F87BCA" w:rsidP="00A35B43">
      <w:pPr>
        <w:pStyle w:val="CEPOL"/>
        <w:spacing w:after="60"/>
        <w:rPr>
          <w:i/>
          <w:sz w:val="20"/>
          <w:szCs w:val="20"/>
        </w:rPr>
      </w:pPr>
    </w:p>
    <w:tbl>
      <w:tblPr>
        <w:tblStyle w:val="TableGrid"/>
        <w:tblW w:w="0" w:type="auto"/>
        <w:tblLook w:val="04A0" w:firstRow="1" w:lastRow="0" w:firstColumn="1" w:lastColumn="0" w:noHBand="0" w:noVBand="1"/>
      </w:tblPr>
      <w:tblGrid>
        <w:gridCol w:w="9016"/>
      </w:tblGrid>
      <w:tr w:rsidR="00982112" w14:paraId="186F4935" w14:textId="77777777" w:rsidTr="00982112">
        <w:tc>
          <w:tcPr>
            <w:tcW w:w="9016" w:type="dxa"/>
          </w:tcPr>
          <w:p w14:paraId="1889DCFF" w14:textId="2B91E134" w:rsidR="00982112" w:rsidRDefault="00982112" w:rsidP="00982112">
            <w:pPr>
              <w:pStyle w:val="CEPOL"/>
              <w:spacing w:after="60"/>
              <w:rPr>
                <w:i/>
                <w:sz w:val="20"/>
                <w:szCs w:val="20"/>
              </w:rPr>
            </w:pPr>
            <w:r w:rsidRPr="00982112">
              <w:rPr>
                <w:i/>
                <w:sz w:val="20"/>
                <w:szCs w:val="20"/>
              </w:rPr>
              <w:t>Tenderers reply or reference to where in the tender the information is provided:</w:t>
            </w:r>
          </w:p>
          <w:p w14:paraId="7BEFEFF6" w14:textId="77777777" w:rsidR="00982112" w:rsidRDefault="00982112" w:rsidP="00982112">
            <w:pPr>
              <w:pStyle w:val="CEPOL"/>
              <w:spacing w:after="60"/>
              <w:rPr>
                <w:i/>
                <w:sz w:val="20"/>
                <w:szCs w:val="20"/>
              </w:rPr>
            </w:pPr>
          </w:p>
          <w:p w14:paraId="3ED59B97" w14:textId="77777777" w:rsidR="00982112" w:rsidRDefault="00982112" w:rsidP="00982112">
            <w:pPr>
              <w:pStyle w:val="CEPOL"/>
              <w:spacing w:after="60"/>
              <w:rPr>
                <w:i/>
                <w:sz w:val="20"/>
                <w:szCs w:val="20"/>
              </w:rPr>
            </w:pPr>
          </w:p>
          <w:p w14:paraId="23BEC700" w14:textId="77777777" w:rsidR="00982112" w:rsidRDefault="00982112" w:rsidP="00982112">
            <w:pPr>
              <w:pStyle w:val="CEPOL"/>
              <w:spacing w:after="60"/>
              <w:rPr>
                <w:i/>
                <w:sz w:val="20"/>
                <w:szCs w:val="20"/>
              </w:rPr>
            </w:pPr>
          </w:p>
          <w:p w14:paraId="68E507FD" w14:textId="77777777" w:rsidR="00982112" w:rsidRDefault="00982112" w:rsidP="00982112">
            <w:pPr>
              <w:pStyle w:val="CEPOL"/>
              <w:spacing w:after="60"/>
              <w:rPr>
                <w:i/>
                <w:sz w:val="20"/>
                <w:szCs w:val="20"/>
              </w:rPr>
            </w:pPr>
          </w:p>
          <w:p w14:paraId="35706F92" w14:textId="77777777" w:rsidR="00982112" w:rsidRDefault="00982112" w:rsidP="00982112">
            <w:pPr>
              <w:pStyle w:val="CEPOL"/>
              <w:spacing w:after="60"/>
              <w:rPr>
                <w:i/>
                <w:sz w:val="20"/>
                <w:szCs w:val="20"/>
              </w:rPr>
            </w:pPr>
          </w:p>
          <w:p w14:paraId="3574F4C7" w14:textId="77777777" w:rsidR="00982112" w:rsidRDefault="00982112" w:rsidP="00982112">
            <w:pPr>
              <w:pStyle w:val="CEPOL"/>
              <w:spacing w:after="60"/>
              <w:rPr>
                <w:i/>
                <w:sz w:val="20"/>
                <w:szCs w:val="20"/>
              </w:rPr>
            </w:pPr>
          </w:p>
          <w:p w14:paraId="62DF4DBC" w14:textId="77777777" w:rsidR="00982112" w:rsidRDefault="00982112" w:rsidP="00982112">
            <w:pPr>
              <w:pStyle w:val="CEPOL"/>
              <w:spacing w:after="60"/>
              <w:rPr>
                <w:i/>
                <w:sz w:val="20"/>
                <w:szCs w:val="20"/>
              </w:rPr>
            </w:pPr>
          </w:p>
          <w:p w14:paraId="2BB5FE2A" w14:textId="77777777" w:rsidR="00982112" w:rsidRDefault="00982112" w:rsidP="00982112">
            <w:pPr>
              <w:pStyle w:val="CEPOL"/>
              <w:spacing w:after="60"/>
              <w:rPr>
                <w:i/>
                <w:sz w:val="20"/>
                <w:szCs w:val="20"/>
              </w:rPr>
            </w:pPr>
          </w:p>
          <w:p w14:paraId="7FE45510" w14:textId="77777777" w:rsidR="00982112" w:rsidRDefault="00982112" w:rsidP="00982112">
            <w:pPr>
              <w:pStyle w:val="CEPOL"/>
              <w:spacing w:after="60"/>
              <w:rPr>
                <w:i/>
                <w:sz w:val="20"/>
                <w:szCs w:val="20"/>
              </w:rPr>
            </w:pPr>
          </w:p>
          <w:p w14:paraId="75A055C6" w14:textId="77777777" w:rsidR="00982112" w:rsidRDefault="00982112" w:rsidP="00982112">
            <w:pPr>
              <w:pStyle w:val="CEPOL"/>
              <w:spacing w:after="60"/>
              <w:rPr>
                <w:i/>
                <w:sz w:val="20"/>
                <w:szCs w:val="20"/>
              </w:rPr>
            </w:pPr>
          </w:p>
          <w:p w14:paraId="23077CA6" w14:textId="77777777" w:rsidR="00982112" w:rsidRDefault="00982112" w:rsidP="00982112">
            <w:pPr>
              <w:pStyle w:val="CEPOL"/>
              <w:spacing w:after="60"/>
              <w:rPr>
                <w:i/>
                <w:sz w:val="20"/>
                <w:szCs w:val="20"/>
              </w:rPr>
            </w:pPr>
          </w:p>
          <w:p w14:paraId="7145BF8C" w14:textId="77777777" w:rsidR="00982112" w:rsidRDefault="00982112" w:rsidP="00982112">
            <w:pPr>
              <w:pStyle w:val="CEPOL"/>
              <w:spacing w:after="60"/>
              <w:rPr>
                <w:i/>
                <w:sz w:val="20"/>
                <w:szCs w:val="20"/>
              </w:rPr>
            </w:pPr>
          </w:p>
          <w:p w14:paraId="1BD2567F" w14:textId="77777777" w:rsidR="00982112" w:rsidRDefault="00982112" w:rsidP="00982112">
            <w:pPr>
              <w:pStyle w:val="CEPOL"/>
              <w:spacing w:after="60"/>
              <w:rPr>
                <w:i/>
                <w:sz w:val="20"/>
                <w:szCs w:val="20"/>
              </w:rPr>
            </w:pPr>
          </w:p>
          <w:p w14:paraId="6F4D0AB2" w14:textId="77777777" w:rsidR="00982112" w:rsidRDefault="00982112" w:rsidP="00982112">
            <w:pPr>
              <w:pStyle w:val="CEPOL"/>
              <w:spacing w:after="60"/>
              <w:rPr>
                <w:i/>
                <w:sz w:val="20"/>
                <w:szCs w:val="20"/>
              </w:rPr>
            </w:pPr>
          </w:p>
          <w:p w14:paraId="79A03038" w14:textId="77777777" w:rsidR="00982112" w:rsidRDefault="00982112" w:rsidP="00982112">
            <w:pPr>
              <w:pStyle w:val="CEPOL"/>
              <w:spacing w:after="60"/>
              <w:rPr>
                <w:i/>
                <w:sz w:val="20"/>
                <w:szCs w:val="20"/>
              </w:rPr>
            </w:pPr>
          </w:p>
          <w:p w14:paraId="1166C15E" w14:textId="77777777" w:rsidR="00982112" w:rsidRDefault="00982112" w:rsidP="00982112">
            <w:pPr>
              <w:pStyle w:val="CEPOL"/>
              <w:spacing w:after="60"/>
              <w:rPr>
                <w:i/>
                <w:sz w:val="20"/>
                <w:szCs w:val="20"/>
              </w:rPr>
            </w:pPr>
          </w:p>
          <w:p w14:paraId="2E14F1B7" w14:textId="77777777" w:rsidR="00982112" w:rsidRDefault="00982112" w:rsidP="00982112">
            <w:pPr>
              <w:pStyle w:val="CEPOL"/>
              <w:spacing w:after="60"/>
              <w:rPr>
                <w:i/>
                <w:sz w:val="20"/>
                <w:szCs w:val="20"/>
              </w:rPr>
            </w:pPr>
          </w:p>
          <w:p w14:paraId="7489C6A7" w14:textId="77777777" w:rsidR="00982112" w:rsidRDefault="00982112" w:rsidP="00982112">
            <w:pPr>
              <w:pStyle w:val="CEPOL"/>
              <w:spacing w:after="60"/>
              <w:rPr>
                <w:i/>
                <w:sz w:val="20"/>
                <w:szCs w:val="20"/>
              </w:rPr>
            </w:pPr>
          </w:p>
          <w:p w14:paraId="6496F851" w14:textId="77777777" w:rsidR="00982112" w:rsidRDefault="00982112" w:rsidP="00982112">
            <w:pPr>
              <w:pStyle w:val="CEPOL"/>
              <w:spacing w:after="60"/>
              <w:rPr>
                <w:i/>
                <w:sz w:val="20"/>
                <w:szCs w:val="20"/>
              </w:rPr>
            </w:pPr>
          </w:p>
          <w:p w14:paraId="0EC11AD0" w14:textId="77777777" w:rsidR="00982112" w:rsidRDefault="00982112" w:rsidP="00982112">
            <w:pPr>
              <w:pStyle w:val="CEPOL"/>
              <w:spacing w:after="60"/>
              <w:rPr>
                <w:i/>
                <w:sz w:val="20"/>
                <w:szCs w:val="20"/>
              </w:rPr>
            </w:pPr>
          </w:p>
          <w:p w14:paraId="212E59CF" w14:textId="77777777" w:rsidR="00982112" w:rsidRDefault="00982112" w:rsidP="00982112">
            <w:pPr>
              <w:pStyle w:val="CEPOL"/>
              <w:spacing w:after="60"/>
              <w:rPr>
                <w:i/>
                <w:sz w:val="20"/>
                <w:szCs w:val="20"/>
              </w:rPr>
            </w:pPr>
          </w:p>
          <w:p w14:paraId="0A380F2D" w14:textId="77777777" w:rsidR="00982112" w:rsidRDefault="00982112" w:rsidP="00982112">
            <w:pPr>
              <w:pStyle w:val="CEPOL"/>
              <w:spacing w:after="60"/>
              <w:rPr>
                <w:i/>
                <w:sz w:val="20"/>
                <w:szCs w:val="20"/>
              </w:rPr>
            </w:pPr>
          </w:p>
          <w:p w14:paraId="23AAF4EF" w14:textId="77777777" w:rsidR="00982112" w:rsidRDefault="00982112" w:rsidP="00982112">
            <w:pPr>
              <w:pStyle w:val="CEPOL"/>
              <w:spacing w:after="60"/>
              <w:rPr>
                <w:i/>
                <w:sz w:val="20"/>
                <w:szCs w:val="20"/>
              </w:rPr>
            </w:pPr>
          </w:p>
          <w:p w14:paraId="70834884" w14:textId="77777777" w:rsidR="00982112" w:rsidRDefault="00982112" w:rsidP="00982112">
            <w:pPr>
              <w:pStyle w:val="CEPOL"/>
              <w:spacing w:after="60"/>
              <w:rPr>
                <w:i/>
                <w:sz w:val="20"/>
                <w:szCs w:val="20"/>
              </w:rPr>
            </w:pPr>
          </w:p>
          <w:p w14:paraId="7781EC08" w14:textId="77777777" w:rsidR="00982112" w:rsidRDefault="00982112" w:rsidP="00982112">
            <w:pPr>
              <w:pStyle w:val="CEPOL"/>
              <w:spacing w:after="60"/>
              <w:rPr>
                <w:i/>
                <w:sz w:val="20"/>
                <w:szCs w:val="20"/>
              </w:rPr>
            </w:pPr>
          </w:p>
          <w:p w14:paraId="4E48E751" w14:textId="77777777" w:rsidR="00982112" w:rsidRDefault="00982112" w:rsidP="00982112">
            <w:pPr>
              <w:pStyle w:val="CEPOL"/>
              <w:spacing w:after="60"/>
              <w:rPr>
                <w:i/>
                <w:sz w:val="20"/>
                <w:szCs w:val="20"/>
              </w:rPr>
            </w:pPr>
          </w:p>
          <w:p w14:paraId="5DDEE45E" w14:textId="77777777" w:rsidR="00982112" w:rsidRDefault="00982112" w:rsidP="00982112">
            <w:pPr>
              <w:pStyle w:val="CEPOL"/>
              <w:spacing w:after="60"/>
              <w:rPr>
                <w:i/>
                <w:sz w:val="20"/>
                <w:szCs w:val="20"/>
              </w:rPr>
            </w:pPr>
          </w:p>
          <w:p w14:paraId="4AEBD119" w14:textId="77777777" w:rsidR="00982112" w:rsidRDefault="00982112" w:rsidP="00982112">
            <w:pPr>
              <w:pStyle w:val="CEPOL"/>
              <w:spacing w:after="60"/>
              <w:rPr>
                <w:i/>
                <w:sz w:val="20"/>
                <w:szCs w:val="20"/>
              </w:rPr>
            </w:pPr>
          </w:p>
          <w:p w14:paraId="53C19BF3" w14:textId="77777777" w:rsidR="00982112" w:rsidRDefault="00982112" w:rsidP="00982112">
            <w:pPr>
              <w:pStyle w:val="CEPOL"/>
              <w:spacing w:after="60"/>
              <w:rPr>
                <w:i/>
                <w:sz w:val="20"/>
                <w:szCs w:val="20"/>
              </w:rPr>
            </w:pPr>
          </w:p>
          <w:p w14:paraId="45889A62" w14:textId="77777777" w:rsidR="00982112" w:rsidRDefault="00982112" w:rsidP="00982112">
            <w:pPr>
              <w:pStyle w:val="CEPOL"/>
              <w:spacing w:after="60"/>
              <w:rPr>
                <w:i/>
                <w:sz w:val="20"/>
                <w:szCs w:val="20"/>
              </w:rPr>
            </w:pPr>
          </w:p>
          <w:p w14:paraId="24978B07" w14:textId="77777777" w:rsidR="00982112" w:rsidRDefault="00982112" w:rsidP="00982112">
            <w:pPr>
              <w:pStyle w:val="CEPOL"/>
              <w:spacing w:after="60"/>
              <w:rPr>
                <w:i/>
                <w:sz w:val="20"/>
                <w:szCs w:val="20"/>
              </w:rPr>
            </w:pPr>
          </w:p>
          <w:p w14:paraId="740FAD11" w14:textId="77777777" w:rsidR="00982112" w:rsidRDefault="00982112" w:rsidP="00A35B43">
            <w:pPr>
              <w:pStyle w:val="CEPOL"/>
              <w:spacing w:after="60"/>
              <w:rPr>
                <w:i/>
                <w:sz w:val="20"/>
                <w:szCs w:val="20"/>
              </w:rPr>
            </w:pPr>
          </w:p>
        </w:tc>
      </w:tr>
    </w:tbl>
    <w:p w14:paraId="4EAB5C51" w14:textId="77777777" w:rsidR="00982112" w:rsidRDefault="00982112" w:rsidP="00A35B43">
      <w:pPr>
        <w:pStyle w:val="CEPOL"/>
        <w:spacing w:after="60"/>
        <w:rPr>
          <w:i/>
          <w:sz w:val="20"/>
          <w:szCs w:val="20"/>
        </w:rPr>
      </w:pPr>
    </w:p>
    <w:p w14:paraId="33EA135E" w14:textId="5000EB4B" w:rsidR="000C4D18" w:rsidRDefault="00F87BCA" w:rsidP="000C4D18">
      <w:pPr>
        <w:pStyle w:val="Heading1"/>
        <w:rPr>
          <w:sz w:val="30"/>
          <w:szCs w:val="30"/>
        </w:rPr>
      </w:pPr>
      <w:r w:rsidRPr="00227D66">
        <w:rPr>
          <w:sz w:val="30"/>
          <w:szCs w:val="30"/>
        </w:rPr>
        <w:t xml:space="preserve">Quality and relevance of the methodology proposed for Task </w:t>
      </w:r>
      <w:r>
        <w:rPr>
          <w:sz w:val="30"/>
          <w:szCs w:val="30"/>
        </w:rPr>
        <w:t>2</w:t>
      </w:r>
    </w:p>
    <w:p w14:paraId="4323EEA1" w14:textId="2B3DB88F" w:rsidR="00F87BCA" w:rsidRDefault="00F87BCA" w:rsidP="00F87BCA">
      <w:pPr>
        <w:pStyle w:val="CEPOL"/>
        <w:spacing w:after="60"/>
        <w:rPr>
          <w:i/>
          <w:sz w:val="20"/>
          <w:szCs w:val="20"/>
        </w:rPr>
      </w:pPr>
      <w:r w:rsidRPr="00402E73">
        <w:rPr>
          <w:i/>
          <w:sz w:val="20"/>
          <w:szCs w:val="20"/>
        </w:rPr>
        <w:t xml:space="preserve">Having in mind the requirements specified in </w:t>
      </w:r>
      <w:r>
        <w:rPr>
          <w:i/>
          <w:sz w:val="20"/>
          <w:szCs w:val="20"/>
        </w:rPr>
        <w:t>article 2.1.B</w:t>
      </w:r>
      <w:r w:rsidRPr="00402E73">
        <w:rPr>
          <w:i/>
          <w:sz w:val="20"/>
          <w:szCs w:val="20"/>
        </w:rPr>
        <w:t xml:space="preserve"> of the Tender Specifications, please describe </w:t>
      </w:r>
      <w:r>
        <w:rPr>
          <w:i/>
          <w:sz w:val="20"/>
          <w:szCs w:val="20"/>
        </w:rPr>
        <w:t>the methodology you are proposing for the execution of Task 2</w:t>
      </w:r>
      <w:r w:rsidR="00B7612B">
        <w:rPr>
          <w:i/>
          <w:sz w:val="20"/>
          <w:szCs w:val="20"/>
        </w:rPr>
        <w:t>: Annual Medical check-ups</w:t>
      </w:r>
    </w:p>
    <w:p w14:paraId="7E5FB2A4" w14:textId="77777777" w:rsidR="00982112" w:rsidRDefault="00982112" w:rsidP="00982112">
      <w:pPr>
        <w:pStyle w:val="CEPOL"/>
        <w:spacing w:after="60"/>
        <w:rPr>
          <w:i/>
          <w:sz w:val="20"/>
          <w:szCs w:val="20"/>
        </w:rPr>
      </w:pPr>
    </w:p>
    <w:tbl>
      <w:tblPr>
        <w:tblStyle w:val="TableGrid"/>
        <w:tblW w:w="0" w:type="auto"/>
        <w:tblLook w:val="04A0" w:firstRow="1" w:lastRow="0" w:firstColumn="1" w:lastColumn="0" w:noHBand="0" w:noVBand="1"/>
      </w:tblPr>
      <w:tblGrid>
        <w:gridCol w:w="9016"/>
      </w:tblGrid>
      <w:tr w:rsidR="00982112" w14:paraId="14CBC07A" w14:textId="77777777" w:rsidTr="004069F8">
        <w:tc>
          <w:tcPr>
            <w:tcW w:w="9016" w:type="dxa"/>
          </w:tcPr>
          <w:p w14:paraId="38552AD3" w14:textId="77777777" w:rsidR="00982112" w:rsidRDefault="00982112" w:rsidP="004069F8">
            <w:pPr>
              <w:pStyle w:val="CEPOL"/>
              <w:spacing w:after="60"/>
              <w:rPr>
                <w:i/>
                <w:sz w:val="20"/>
                <w:szCs w:val="20"/>
              </w:rPr>
            </w:pPr>
            <w:r w:rsidRPr="00982112">
              <w:rPr>
                <w:i/>
                <w:sz w:val="20"/>
                <w:szCs w:val="20"/>
              </w:rPr>
              <w:t>Tenderers reply or reference to where in the tender the information is provided:</w:t>
            </w:r>
          </w:p>
          <w:p w14:paraId="3658B433" w14:textId="77777777" w:rsidR="00982112" w:rsidRDefault="00982112" w:rsidP="004069F8">
            <w:pPr>
              <w:pStyle w:val="CEPOL"/>
              <w:spacing w:after="60"/>
              <w:rPr>
                <w:i/>
                <w:sz w:val="20"/>
                <w:szCs w:val="20"/>
              </w:rPr>
            </w:pPr>
          </w:p>
          <w:p w14:paraId="0405D050" w14:textId="77777777" w:rsidR="00982112" w:rsidRDefault="00982112" w:rsidP="004069F8">
            <w:pPr>
              <w:pStyle w:val="CEPOL"/>
              <w:spacing w:after="60"/>
              <w:rPr>
                <w:i/>
                <w:sz w:val="20"/>
                <w:szCs w:val="20"/>
              </w:rPr>
            </w:pPr>
          </w:p>
          <w:p w14:paraId="6E1540FC" w14:textId="77777777" w:rsidR="00982112" w:rsidRDefault="00982112" w:rsidP="004069F8">
            <w:pPr>
              <w:pStyle w:val="CEPOL"/>
              <w:spacing w:after="60"/>
              <w:rPr>
                <w:i/>
                <w:sz w:val="20"/>
                <w:szCs w:val="20"/>
              </w:rPr>
            </w:pPr>
          </w:p>
          <w:p w14:paraId="406AFF07" w14:textId="77777777" w:rsidR="00982112" w:rsidRDefault="00982112" w:rsidP="004069F8">
            <w:pPr>
              <w:pStyle w:val="CEPOL"/>
              <w:spacing w:after="60"/>
              <w:rPr>
                <w:i/>
                <w:sz w:val="20"/>
                <w:szCs w:val="20"/>
              </w:rPr>
            </w:pPr>
          </w:p>
          <w:p w14:paraId="63C69691" w14:textId="77777777" w:rsidR="00982112" w:rsidRDefault="00982112" w:rsidP="004069F8">
            <w:pPr>
              <w:pStyle w:val="CEPOL"/>
              <w:spacing w:after="60"/>
              <w:rPr>
                <w:i/>
                <w:sz w:val="20"/>
                <w:szCs w:val="20"/>
              </w:rPr>
            </w:pPr>
          </w:p>
          <w:p w14:paraId="548B2F83" w14:textId="77777777" w:rsidR="00982112" w:rsidRDefault="00982112" w:rsidP="004069F8">
            <w:pPr>
              <w:pStyle w:val="CEPOL"/>
              <w:spacing w:after="60"/>
              <w:rPr>
                <w:i/>
                <w:sz w:val="20"/>
                <w:szCs w:val="20"/>
              </w:rPr>
            </w:pPr>
          </w:p>
          <w:p w14:paraId="7AAA9193" w14:textId="77777777" w:rsidR="00982112" w:rsidRDefault="00982112" w:rsidP="004069F8">
            <w:pPr>
              <w:pStyle w:val="CEPOL"/>
              <w:spacing w:after="60"/>
              <w:rPr>
                <w:i/>
                <w:sz w:val="20"/>
                <w:szCs w:val="20"/>
              </w:rPr>
            </w:pPr>
          </w:p>
          <w:p w14:paraId="7C9F9E33" w14:textId="77777777" w:rsidR="00982112" w:rsidRDefault="00982112" w:rsidP="004069F8">
            <w:pPr>
              <w:pStyle w:val="CEPOL"/>
              <w:spacing w:after="60"/>
              <w:rPr>
                <w:i/>
                <w:sz w:val="20"/>
                <w:szCs w:val="20"/>
              </w:rPr>
            </w:pPr>
          </w:p>
          <w:p w14:paraId="1284F6A7" w14:textId="77777777" w:rsidR="00982112" w:rsidRDefault="00982112" w:rsidP="004069F8">
            <w:pPr>
              <w:pStyle w:val="CEPOL"/>
              <w:spacing w:after="60"/>
              <w:rPr>
                <w:i/>
                <w:sz w:val="20"/>
                <w:szCs w:val="20"/>
              </w:rPr>
            </w:pPr>
          </w:p>
          <w:p w14:paraId="11F71C58" w14:textId="77777777" w:rsidR="00982112" w:rsidRDefault="00982112" w:rsidP="004069F8">
            <w:pPr>
              <w:pStyle w:val="CEPOL"/>
              <w:spacing w:after="60"/>
              <w:rPr>
                <w:i/>
                <w:sz w:val="20"/>
                <w:szCs w:val="20"/>
              </w:rPr>
            </w:pPr>
          </w:p>
          <w:p w14:paraId="50070DDF" w14:textId="77777777" w:rsidR="00982112" w:rsidRDefault="00982112" w:rsidP="004069F8">
            <w:pPr>
              <w:pStyle w:val="CEPOL"/>
              <w:spacing w:after="60"/>
              <w:rPr>
                <w:i/>
                <w:sz w:val="20"/>
                <w:szCs w:val="20"/>
              </w:rPr>
            </w:pPr>
          </w:p>
          <w:p w14:paraId="39ABFCCD" w14:textId="77777777" w:rsidR="00982112" w:rsidRDefault="00982112" w:rsidP="004069F8">
            <w:pPr>
              <w:pStyle w:val="CEPOL"/>
              <w:spacing w:after="60"/>
              <w:rPr>
                <w:i/>
                <w:sz w:val="20"/>
                <w:szCs w:val="20"/>
              </w:rPr>
            </w:pPr>
          </w:p>
          <w:p w14:paraId="160E27AE" w14:textId="77777777" w:rsidR="00982112" w:rsidRDefault="00982112" w:rsidP="004069F8">
            <w:pPr>
              <w:pStyle w:val="CEPOL"/>
              <w:spacing w:after="60"/>
              <w:rPr>
                <w:i/>
                <w:sz w:val="20"/>
                <w:szCs w:val="20"/>
              </w:rPr>
            </w:pPr>
          </w:p>
          <w:p w14:paraId="38150492" w14:textId="77777777" w:rsidR="00982112" w:rsidRDefault="00982112" w:rsidP="004069F8">
            <w:pPr>
              <w:pStyle w:val="CEPOL"/>
              <w:spacing w:after="60"/>
              <w:rPr>
                <w:i/>
                <w:sz w:val="20"/>
                <w:szCs w:val="20"/>
              </w:rPr>
            </w:pPr>
          </w:p>
          <w:p w14:paraId="195D1E06" w14:textId="77777777" w:rsidR="00982112" w:rsidRDefault="00982112" w:rsidP="004069F8">
            <w:pPr>
              <w:pStyle w:val="CEPOL"/>
              <w:spacing w:after="60"/>
              <w:rPr>
                <w:i/>
                <w:sz w:val="20"/>
                <w:szCs w:val="20"/>
              </w:rPr>
            </w:pPr>
          </w:p>
          <w:p w14:paraId="24557C83" w14:textId="77777777" w:rsidR="00982112" w:rsidRDefault="00982112" w:rsidP="004069F8">
            <w:pPr>
              <w:pStyle w:val="CEPOL"/>
              <w:spacing w:after="60"/>
              <w:rPr>
                <w:i/>
                <w:sz w:val="20"/>
                <w:szCs w:val="20"/>
              </w:rPr>
            </w:pPr>
          </w:p>
          <w:p w14:paraId="7E966722" w14:textId="77777777" w:rsidR="00982112" w:rsidRDefault="00982112" w:rsidP="004069F8">
            <w:pPr>
              <w:pStyle w:val="CEPOL"/>
              <w:spacing w:after="60"/>
              <w:rPr>
                <w:i/>
                <w:sz w:val="20"/>
                <w:szCs w:val="20"/>
              </w:rPr>
            </w:pPr>
          </w:p>
          <w:p w14:paraId="6AFF705F" w14:textId="77777777" w:rsidR="00982112" w:rsidRDefault="00982112" w:rsidP="004069F8">
            <w:pPr>
              <w:pStyle w:val="CEPOL"/>
              <w:spacing w:after="60"/>
              <w:rPr>
                <w:i/>
                <w:sz w:val="20"/>
                <w:szCs w:val="20"/>
              </w:rPr>
            </w:pPr>
          </w:p>
          <w:p w14:paraId="6486D170" w14:textId="77777777" w:rsidR="00982112" w:rsidRDefault="00982112" w:rsidP="004069F8">
            <w:pPr>
              <w:pStyle w:val="CEPOL"/>
              <w:spacing w:after="60"/>
              <w:rPr>
                <w:i/>
                <w:sz w:val="20"/>
                <w:szCs w:val="20"/>
              </w:rPr>
            </w:pPr>
          </w:p>
          <w:p w14:paraId="231DA94E" w14:textId="77777777" w:rsidR="00982112" w:rsidRDefault="00982112" w:rsidP="004069F8">
            <w:pPr>
              <w:pStyle w:val="CEPOL"/>
              <w:spacing w:after="60"/>
              <w:rPr>
                <w:i/>
                <w:sz w:val="20"/>
                <w:szCs w:val="20"/>
              </w:rPr>
            </w:pPr>
          </w:p>
          <w:p w14:paraId="43F4D33A" w14:textId="77777777" w:rsidR="00982112" w:rsidRDefault="00982112" w:rsidP="004069F8">
            <w:pPr>
              <w:pStyle w:val="CEPOL"/>
              <w:spacing w:after="60"/>
              <w:rPr>
                <w:i/>
                <w:sz w:val="20"/>
                <w:szCs w:val="20"/>
              </w:rPr>
            </w:pPr>
          </w:p>
          <w:p w14:paraId="22583343" w14:textId="77777777" w:rsidR="00982112" w:rsidRDefault="00982112" w:rsidP="004069F8">
            <w:pPr>
              <w:pStyle w:val="CEPOL"/>
              <w:spacing w:after="60"/>
              <w:rPr>
                <w:i/>
                <w:sz w:val="20"/>
                <w:szCs w:val="20"/>
              </w:rPr>
            </w:pPr>
          </w:p>
          <w:p w14:paraId="2CB346FD" w14:textId="77777777" w:rsidR="00982112" w:rsidRDefault="00982112" w:rsidP="004069F8">
            <w:pPr>
              <w:pStyle w:val="CEPOL"/>
              <w:spacing w:after="60"/>
              <w:rPr>
                <w:i/>
                <w:sz w:val="20"/>
                <w:szCs w:val="20"/>
              </w:rPr>
            </w:pPr>
          </w:p>
          <w:p w14:paraId="74B733D8" w14:textId="77777777" w:rsidR="00982112" w:rsidRDefault="00982112" w:rsidP="004069F8">
            <w:pPr>
              <w:pStyle w:val="CEPOL"/>
              <w:spacing w:after="60"/>
              <w:rPr>
                <w:i/>
                <w:sz w:val="20"/>
                <w:szCs w:val="20"/>
              </w:rPr>
            </w:pPr>
          </w:p>
          <w:p w14:paraId="334CE0CD" w14:textId="77777777" w:rsidR="00982112" w:rsidRDefault="00982112" w:rsidP="004069F8">
            <w:pPr>
              <w:pStyle w:val="CEPOL"/>
              <w:spacing w:after="60"/>
              <w:rPr>
                <w:i/>
                <w:sz w:val="20"/>
                <w:szCs w:val="20"/>
              </w:rPr>
            </w:pPr>
          </w:p>
          <w:p w14:paraId="2758F1B7" w14:textId="77777777" w:rsidR="00982112" w:rsidRDefault="00982112" w:rsidP="004069F8">
            <w:pPr>
              <w:pStyle w:val="CEPOL"/>
              <w:spacing w:after="60"/>
              <w:rPr>
                <w:i/>
                <w:sz w:val="20"/>
                <w:szCs w:val="20"/>
              </w:rPr>
            </w:pPr>
          </w:p>
          <w:p w14:paraId="1A3DB9C6" w14:textId="77777777" w:rsidR="00982112" w:rsidRDefault="00982112" w:rsidP="004069F8">
            <w:pPr>
              <w:pStyle w:val="CEPOL"/>
              <w:spacing w:after="60"/>
              <w:rPr>
                <w:i/>
                <w:sz w:val="20"/>
                <w:szCs w:val="20"/>
              </w:rPr>
            </w:pPr>
          </w:p>
          <w:p w14:paraId="4D0C8E90" w14:textId="77777777" w:rsidR="00982112" w:rsidRDefault="00982112" w:rsidP="004069F8">
            <w:pPr>
              <w:pStyle w:val="CEPOL"/>
              <w:spacing w:after="60"/>
              <w:rPr>
                <w:i/>
                <w:sz w:val="20"/>
                <w:szCs w:val="20"/>
              </w:rPr>
            </w:pPr>
          </w:p>
          <w:p w14:paraId="75C5F58A" w14:textId="77777777" w:rsidR="00982112" w:rsidRDefault="00982112" w:rsidP="004069F8">
            <w:pPr>
              <w:pStyle w:val="CEPOL"/>
              <w:spacing w:after="60"/>
              <w:rPr>
                <w:i/>
                <w:sz w:val="20"/>
                <w:szCs w:val="20"/>
              </w:rPr>
            </w:pPr>
          </w:p>
          <w:p w14:paraId="4669970F" w14:textId="77777777" w:rsidR="00982112" w:rsidRDefault="00982112" w:rsidP="004069F8">
            <w:pPr>
              <w:pStyle w:val="CEPOL"/>
              <w:spacing w:after="60"/>
              <w:rPr>
                <w:i/>
                <w:sz w:val="20"/>
                <w:szCs w:val="20"/>
              </w:rPr>
            </w:pPr>
          </w:p>
          <w:p w14:paraId="5BD4F1E4" w14:textId="77777777" w:rsidR="00982112" w:rsidRDefault="00982112" w:rsidP="004069F8">
            <w:pPr>
              <w:pStyle w:val="CEPOL"/>
              <w:spacing w:after="60"/>
              <w:rPr>
                <w:i/>
                <w:sz w:val="20"/>
                <w:szCs w:val="20"/>
              </w:rPr>
            </w:pPr>
          </w:p>
          <w:p w14:paraId="135090B2" w14:textId="77777777" w:rsidR="00982112" w:rsidRDefault="00982112" w:rsidP="004069F8">
            <w:pPr>
              <w:pStyle w:val="CEPOL"/>
              <w:spacing w:after="60"/>
              <w:rPr>
                <w:i/>
                <w:sz w:val="20"/>
                <w:szCs w:val="20"/>
              </w:rPr>
            </w:pPr>
          </w:p>
        </w:tc>
      </w:tr>
    </w:tbl>
    <w:p w14:paraId="67A3CA8E" w14:textId="77777777" w:rsidR="00982112" w:rsidRDefault="00982112" w:rsidP="00982112">
      <w:pPr>
        <w:pStyle w:val="CEPOL"/>
        <w:spacing w:after="60"/>
        <w:rPr>
          <w:i/>
          <w:sz w:val="20"/>
          <w:szCs w:val="20"/>
        </w:rPr>
      </w:pPr>
    </w:p>
    <w:p w14:paraId="423DB1EE" w14:textId="49E78709" w:rsidR="00F87BCA" w:rsidRDefault="00F87BCA" w:rsidP="00F87BCA">
      <w:pPr>
        <w:pStyle w:val="Heading1"/>
        <w:rPr>
          <w:sz w:val="30"/>
          <w:szCs w:val="30"/>
        </w:rPr>
      </w:pPr>
      <w:r w:rsidRPr="00227D66">
        <w:rPr>
          <w:sz w:val="30"/>
          <w:szCs w:val="30"/>
        </w:rPr>
        <w:t xml:space="preserve">Quality and relevance of the methodology proposed for Task </w:t>
      </w:r>
      <w:r>
        <w:rPr>
          <w:sz w:val="30"/>
          <w:szCs w:val="30"/>
        </w:rPr>
        <w:t>3</w:t>
      </w:r>
    </w:p>
    <w:p w14:paraId="53DFD199" w14:textId="67813F48" w:rsidR="00F87BCA" w:rsidRDefault="00F87BCA" w:rsidP="00F87BCA">
      <w:pPr>
        <w:pStyle w:val="CEPOL"/>
        <w:spacing w:after="60"/>
        <w:rPr>
          <w:i/>
          <w:sz w:val="20"/>
          <w:szCs w:val="20"/>
        </w:rPr>
      </w:pPr>
      <w:r w:rsidRPr="00402E73">
        <w:rPr>
          <w:i/>
          <w:sz w:val="20"/>
          <w:szCs w:val="20"/>
        </w:rPr>
        <w:t xml:space="preserve">Having in mind the requirements specified in </w:t>
      </w:r>
      <w:r>
        <w:rPr>
          <w:i/>
          <w:sz w:val="20"/>
          <w:szCs w:val="20"/>
        </w:rPr>
        <w:t>article 2.1.C</w:t>
      </w:r>
      <w:r w:rsidRPr="00402E73">
        <w:rPr>
          <w:i/>
          <w:sz w:val="20"/>
          <w:szCs w:val="20"/>
        </w:rPr>
        <w:t xml:space="preserve"> of the Tender Specifications, please describe </w:t>
      </w:r>
      <w:r>
        <w:rPr>
          <w:i/>
          <w:sz w:val="20"/>
          <w:szCs w:val="20"/>
        </w:rPr>
        <w:t>the methodology you are proposing for the execution of Task 3</w:t>
      </w:r>
      <w:r w:rsidR="006E045C">
        <w:rPr>
          <w:i/>
          <w:sz w:val="20"/>
          <w:szCs w:val="20"/>
        </w:rPr>
        <w:t>: Occupational medical advice and other services</w:t>
      </w:r>
    </w:p>
    <w:p w14:paraId="119E994F" w14:textId="77777777" w:rsidR="00982112" w:rsidRDefault="00982112" w:rsidP="00982112">
      <w:pPr>
        <w:pStyle w:val="CEPOL"/>
        <w:spacing w:after="60"/>
        <w:rPr>
          <w:i/>
          <w:sz w:val="20"/>
          <w:szCs w:val="20"/>
        </w:rPr>
      </w:pPr>
    </w:p>
    <w:tbl>
      <w:tblPr>
        <w:tblStyle w:val="TableGrid"/>
        <w:tblW w:w="0" w:type="auto"/>
        <w:tblLook w:val="04A0" w:firstRow="1" w:lastRow="0" w:firstColumn="1" w:lastColumn="0" w:noHBand="0" w:noVBand="1"/>
      </w:tblPr>
      <w:tblGrid>
        <w:gridCol w:w="9016"/>
      </w:tblGrid>
      <w:tr w:rsidR="00982112" w14:paraId="1D0B4505" w14:textId="77777777" w:rsidTr="004069F8">
        <w:tc>
          <w:tcPr>
            <w:tcW w:w="9016" w:type="dxa"/>
          </w:tcPr>
          <w:p w14:paraId="0C6C1883" w14:textId="77777777" w:rsidR="00982112" w:rsidRDefault="00982112" w:rsidP="004069F8">
            <w:pPr>
              <w:pStyle w:val="CEPOL"/>
              <w:spacing w:after="60"/>
              <w:rPr>
                <w:i/>
                <w:sz w:val="20"/>
                <w:szCs w:val="20"/>
              </w:rPr>
            </w:pPr>
            <w:r w:rsidRPr="00982112">
              <w:rPr>
                <w:i/>
                <w:sz w:val="20"/>
                <w:szCs w:val="20"/>
              </w:rPr>
              <w:t>Tenderers reply or reference to where in the tender the information is provided:</w:t>
            </w:r>
          </w:p>
          <w:p w14:paraId="29F4FE88" w14:textId="77777777" w:rsidR="00982112" w:rsidRDefault="00982112" w:rsidP="004069F8">
            <w:pPr>
              <w:pStyle w:val="CEPOL"/>
              <w:spacing w:after="60"/>
              <w:rPr>
                <w:i/>
                <w:sz w:val="20"/>
                <w:szCs w:val="20"/>
              </w:rPr>
            </w:pPr>
          </w:p>
          <w:p w14:paraId="36D56FF0" w14:textId="77777777" w:rsidR="00982112" w:rsidRDefault="00982112" w:rsidP="004069F8">
            <w:pPr>
              <w:pStyle w:val="CEPOL"/>
              <w:spacing w:after="60"/>
              <w:rPr>
                <w:i/>
                <w:sz w:val="20"/>
                <w:szCs w:val="20"/>
              </w:rPr>
            </w:pPr>
          </w:p>
          <w:p w14:paraId="35341D6F" w14:textId="77777777" w:rsidR="00982112" w:rsidRDefault="00982112" w:rsidP="004069F8">
            <w:pPr>
              <w:pStyle w:val="CEPOL"/>
              <w:spacing w:after="60"/>
              <w:rPr>
                <w:i/>
                <w:sz w:val="20"/>
                <w:szCs w:val="20"/>
              </w:rPr>
            </w:pPr>
          </w:p>
          <w:p w14:paraId="2B59FD99" w14:textId="77777777" w:rsidR="00982112" w:rsidRDefault="00982112" w:rsidP="004069F8">
            <w:pPr>
              <w:pStyle w:val="CEPOL"/>
              <w:spacing w:after="60"/>
              <w:rPr>
                <w:i/>
                <w:sz w:val="20"/>
                <w:szCs w:val="20"/>
              </w:rPr>
            </w:pPr>
          </w:p>
          <w:p w14:paraId="36629AFE" w14:textId="77777777" w:rsidR="00982112" w:rsidRDefault="00982112" w:rsidP="004069F8">
            <w:pPr>
              <w:pStyle w:val="CEPOL"/>
              <w:spacing w:after="60"/>
              <w:rPr>
                <w:i/>
                <w:sz w:val="20"/>
                <w:szCs w:val="20"/>
              </w:rPr>
            </w:pPr>
          </w:p>
          <w:p w14:paraId="7FE0D5E4" w14:textId="77777777" w:rsidR="00982112" w:rsidRDefault="00982112" w:rsidP="004069F8">
            <w:pPr>
              <w:pStyle w:val="CEPOL"/>
              <w:spacing w:after="60"/>
              <w:rPr>
                <w:i/>
                <w:sz w:val="20"/>
                <w:szCs w:val="20"/>
              </w:rPr>
            </w:pPr>
          </w:p>
          <w:p w14:paraId="6F7A80F0" w14:textId="77777777" w:rsidR="00982112" w:rsidRDefault="00982112" w:rsidP="004069F8">
            <w:pPr>
              <w:pStyle w:val="CEPOL"/>
              <w:spacing w:after="60"/>
              <w:rPr>
                <w:i/>
                <w:sz w:val="20"/>
                <w:szCs w:val="20"/>
              </w:rPr>
            </w:pPr>
          </w:p>
          <w:p w14:paraId="49B173CB" w14:textId="77777777" w:rsidR="00982112" w:rsidRDefault="00982112" w:rsidP="004069F8">
            <w:pPr>
              <w:pStyle w:val="CEPOL"/>
              <w:spacing w:after="60"/>
              <w:rPr>
                <w:i/>
                <w:sz w:val="20"/>
                <w:szCs w:val="20"/>
              </w:rPr>
            </w:pPr>
          </w:p>
          <w:p w14:paraId="37B40F49" w14:textId="77777777" w:rsidR="00982112" w:rsidRDefault="00982112" w:rsidP="004069F8">
            <w:pPr>
              <w:pStyle w:val="CEPOL"/>
              <w:spacing w:after="60"/>
              <w:rPr>
                <w:i/>
                <w:sz w:val="20"/>
                <w:szCs w:val="20"/>
              </w:rPr>
            </w:pPr>
          </w:p>
          <w:p w14:paraId="11BB2383" w14:textId="77777777" w:rsidR="00982112" w:rsidRDefault="00982112" w:rsidP="004069F8">
            <w:pPr>
              <w:pStyle w:val="CEPOL"/>
              <w:spacing w:after="60"/>
              <w:rPr>
                <w:i/>
                <w:sz w:val="20"/>
                <w:szCs w:val="20"/>
              </w:rPr>
            </w:pPr>
          </w:p>
          <w:p w14:paraId="534E10B6" w14:textId="77777777" w:rsidR="00982112" w:rsidRDefault="00982112" w:rsidP="004069F8">
            <w:pPr>
              <w:pStyle w:val="CEPOL"/>
              <w:spacing w:after="60"/>
              <w:rPr>
                <w:i/>
                <w:sz w:val="20"/>
                <w:szCs w:val="20"/>
              </w:rPr>
            </w:pPr>
          </w:p>
          <w:p w14:paraId="74E3F1D4" w14:textId="77777777" w:rsidR="00982112" w:rsidRDefault="00982112" w:rsidP="004069F8">
            <w:pPr>
              <w:pStyle w:val="CEPOL"/>
              <w:spacing w:after="60"/>
              <w:rPr>
                <w:i/>
                <w:sz w:val="20"/>
                <w:szCs w:val="20"/>
              </w:rPr>
            </w:pPr>
          </w:p>
          <w:p w14:paraId="67C13871" w14:textId="77777777" w:rsidR="00982112" w:rsidRDefault="00982112" w:rsidP="004069F8">
            <w:pPr>
              <w:pStyle w:val="CEPOL"/>
              <w:spacing w:after="60"/>
              <w:rPr>
                <w:i/>
                <w:sz w:val="20"/>
                <w:szCs w:val="20"/>
              </w:rPr>
            </w:pPr>
          </w:p>
          <w:p w14:paraId="7A9F2C93" w14:textId="77777777" w:rsidR="00982112" w:rsidRDefault="00982112" w:rsidP="004069F8">
            <w:pPr>
              <w:pStyle w:val="CEPOL"/>
              <w:spacing w:after="60"/>
              <w:rPr>
                <w:i/>
                <w:sz w:val="20"/>
                <w:szCs w:val="20"/>
              </w:rPr>
            </w:pPr>
          </w:p>
          <w:p w14:paraId="477E0853" w14:textId="77777777" w:rsidR="00982112" w:rsidRDefault="00982112" w:rsidP="004069F8">
            <w:pPr>
              <w:pStyle w:val="CEPOL"/>
              <w:spacing w:after="60"/>
              <w:rPr>
                <w:i/>
                <w:sz w:val="20"/>
                <w:szCs w:val="20"/>
              </w:rPr>
            </w:pPr>
          </w:p>
          <w:p w14:paraId="49123AFC" w14:textId="77777777" w:rsidR="00982112" w:rsidRDefault="00982112" w:rsidP="004069F8">
            <w:pPr>
              <w:pStyle w:val="CEPOL"/>
              <w:spacing w:after="60"/>
              <w:rPr>
                <w:i/>
                <w:sz w:val="20"/>
                <w:szCs w:val="20"/>
              </w:rPr>
            </w:pPr>
          </w:p>
          <w:p w14:paraId="5B6D9F6D" w14:textId="77777777" w:rsidR="00982112" w:rsidRDefault="00982112" w:rsidP="004069F8">
            <w:pPr>
              <w:pStyle w:val="CEPOL"/>
              <w:spacing w:after="60"/>
              <w:rPr>
                <w:i/>
                <w:sz w:val="20"/>
                <w:szCs w:val="20"/>
              </w:rPr>
            </w:pPr>
          </w:p>
          <w:p w14:paraId="1789F630" w14:textId="77777777" w:rsidR="00982112" w:rsidRDefault="00982112" w:rsidP="004069F8">
            <w:pPr>
              <w:pStyle w:val="CEPOL"/>
              <w:spacing w:after="60"/>
              <w:rPr>
                <w:i/>
                <w:sz w:val="20"/>
                <w:szCs w:val="20"/>
              </w:rPr>
            </w:pPr>
          </w:p>
          <w:p w14:paraId="22B63DE5" w14:textId="77777777" w:rsidR="00982112" w:rsidRDefault="00982112" w:rsidP="004069F8">
            <w:pPr>
              <w:pStyle w:val="CEPOL"/>
              <w:spacing w:after="60"/>
              <w:rPr>
                <w:i/>
                <w:sz w:val="20"/>
                <w:szCs w:val="20"/>
              </w:rPr>
            </w:pPr>
          </w:p>
          <w:p w14:paraId="44714558" w14:textId="77777777" w:rsidR="00982112" w:rsidRDefault="00982112" w:rsidP="004069F8">
            <w:pPr>
              <w:pStyle w:val="CEPOL"/>
              <w:spacing w:after="60"/>
              <w:rPr>
                <w:i/>
                <w:sz w:val="20"/>
                <w:szCs w:val="20"/>
              </w:rPr>
            </w:pPr>
          </w:p>
          <w:p w14:paraId="487E21ED" w14:textId="77777777" w:rsidR="00982112" w:rsidRDefault="00982112" w:rsidP="004069F8">
            <w:pPr>
              <w:pStyle w:val="CEPOL"/>
              <w:spacing w:after="60"/>
              <w:rPr>
                <w:i/>
                <w:sz w:val="20"/>
                <w:szCs w:val="20"/>
              </w:rPr>
            </w:pPr>
          </w:p>
          <w:p w14:paraId="29E85C96" w14:textId="77777777" w:rsidR="00982112" w:rsidRDefault="00982112" w:rsidP="004069F8">
            <w:pPr>
              <w:pStyle w:val="CEPOL"/>
              <w:spacing w:after="60"/>
              <w:rPr>
                <w:i/>
                <w:sz w:val="20"/>
                <w:szCs w:val="20"/>
              </w:rPr>
            </w:pPr>
          </w:p>
          <w:p w14:paraId="5234B803" w14:textId="77777777" w:rsidR="00982112" w:rsidRDefault="00982112" w:rsidP="004069F8">
            <w:pPr>
              <w:pStyle w:val="CEPOL"/>
              <w:spacing w:after="60"/>
              <w:rPr>
                <w:i/>
                <w:sz w:val="20"/>
                <w:szCs w:val="20"/>
              </w:rPr>
            </w:pPr>
          </w:p>
          <w:p w14:paraId="4B843CE8" w14:textId="77777777" w:rsidR="00982112" w:rsidRDefault="00982112" w:rsidP="004069F8">
            <w:pPr>
              <w:pStyle w:val="CEPOL"/>
              <w:spacing w:after="60"/>
              <w:rPr>
                <w:i/>
                <w:sz w:val="20"/>
                <w:szCs w:val="20"/>
              </w:rPr>
            </w:pPr>
          </w:p>
          <w:p w14:paraId="2B2166C0" w14:textId="77777777" w:rsidR="00982112" w:rsidRDefault="00982112" w:rsidP="004069F8">
            <w:pPr>
              <w:pStyle w:val="CEPOL"/>
              <w:spacing w:after="60"/>
              <w:rPr>
                <w:i/>
                <w:sz w:val="20"/>
                <w:szCs w:val="20"/>
              </w:rPr>
            </w:pPr>
          </w:p>
          <w:p w14:paraId="3B6F9EC1" w14:textId="77777777" w:rsidR="00982112" w:rsidRDefault="00982112" w:rsidP="004069F8">
            <w:pPr>
              <w:pStyle w:val="CEPOL"/>
              <w:spacing w:after="60"/>
              <w:rPr>
                <w:i/>
                <w:sz w:val="20"/>
                <w:szCs w:val="20"/>
              </w:rPr>
            </w:pPr>
          </w:p>
          <w:p w14:paraId="442A2522" w14:textId="77777777" w:rsidR="00982112" w:rsidRDefault="00982112" w:rsidP="004069F8">
            <w:pPr>
              <w:pStyle w:val="CEPOL"/>
              <w:spacing w:after="60"/>
              <w:rPr>
                <w:i/>
                <w:sz w:val="20"/>
                <w:szCs w:val="20"/>
              </w:rPr>
            </w:pPr>
          </w:p>
          <w:p w14:paraId="1FDF6D15" w14:textId="77777777" w:rsidR="00982112" w:rsidRDefault="00982112" w:rsidP="004069F8">
            <w:pPr>
              <w:pStyle w:val="CEPOL"/>
              <w:spacing w:after="60"/>
              <w:rPr>
                <w:i/>
                <w:sz w:val="20"/>
                <w:szCs w:val="20"/>
              </w:rPr>
            </w:pPr>
          </w:p>
          <w:p w14:paraId="59688F66" w14:textId="77777777" w:rsidR="00982112" w:rsidRDefault="00982112" w:rsidP="004069F8">
            <w:pPr>
              <w:pStyle w:val="CEPOL"/>
              <w:spacing w:after="60"/>
              <w:rPr>
                <w:i/>
                <w:sz w:val="20"/>
                <w:szCs w:val="20"/>
              </w:rPr>
            </w:pPr>
          </w:p>
          <w:p w14:paraId="1B5234EB" w14:textId="77777777" w:rsidR="00982112" w:rsidRDefault="00982112" w:rsidP="004069F8">
            <w:pPr>
              <w:pStyle w:val="CEPOL"/>
              <w:spacing w:after="60"/>
              <w:rPr>
                <w:i/>
                <w:sz w:val="20"/>
                <w:szCs w:val="20"/>
              </w:rPr>
            </w:pPr>
          </w:p>
          <w:p w14:paraId="3BC4CE53" w14:textId="77777777" w:rsidR="00982112" w:rsidRDefault="00982112" w:rsidP="004069F8">
            <w:pPr>
              <w:pStyle w:val="CEPOL"/>
              <w:spacing w:after="60"/>
              <w:rPr>
                <w:i/>
                <w:sz w:val="20"/>
                <w:szCs w:val="20"/>
              </w:rPr>
            </w:pPr>
          </w:p>
          <w:p w14:paraId="082C0D6A" w14:textId="77777777" w:rsidR="00982112" w:rsidRDefault="00982112" w:rsidP="004069F8">
            <w:pPr>
              <w:pStyle w:val="CEPOL"/>
              <w:spacing w:after="60"/>
              <w:rPr>
                <w:i/>
                <w:sz w:val="20"/>
                <w:szCs w:val="20"/>
              </w:rPr>
            </w:pPr>
          </w:p>
        </w:tc>
      </w:tr>
    </w:tbl>
    <w:p w14:paraId="54639C6B" w14:textId="77777777" w:rsidR="00982112" w:rsidRDefault="00982112" w:rsidP="00982112">
      <w:pPr>
        <w:pStyle w:val="CEPOL"/>
        <w:spacing w:after="60"/>
        <w:rPr>
          <w:i/>
          <w:sz w:val="20"/>
          <w:szCs w:val="20"/>
        </w:rPr>
      </w:pPr>
    </w:p>
    <w:p w14:paraId="472D8A87" w14:textId="77777777" w:rsidR="008153A0" w:rsidRDefault="008153A0" w:rsidP="00982112">
      <w:pPr>
        <w:pStyle w:val="CEPOL"/>
        <w:spacing w:after="60"/>
        <w:rPr>
          <w:i/>
          <w:sz w:val="20"/>
          <w:szCs w:val="20"/>
        </w:rPr>
      </w:pPr>
    </w:p>
    <w:p w14:paraId="72E78632" w14:textId="33B37FCD" w:rsidR="00AC4402" w:rsidRDefault="008153A0" w:rsidP="008153A0">
      <w:pPr>
        <w:pStyle w:val="Heading1"/>
      </w:pPr>
      <w:r w:rsidRPr="008153A0">
        <w:t>Quality of the proposed services with respect to the organisation of the tasks.</w:t>
      </w:r>
    </w:p>
    <w:p w14:paraId="7AC308A4" w14:textId="77777777" w:rsidR="008153A0" w:rsidRPr="008153A0" w:rsidRDefault="004D58A6" w:rsidP="008153A0">
      <w:pPr>
        <w:pStyle w:val="CEPOL"/>
        <w:spacing w:after="60"/>
        <w:rPr>
          <w:i/>
          <w:sz w:val="20"/>
          <w:szCs w:val="20"/>
        </w:rPr>
      </w:pPr>
      <w:r w:rsidRPr="00402E73">
        <w:rPr>
          <w:i/>
          <w:sz w:val="20"/>
          <w:szCs w:val="20"/>
        </w:rPr>
        <w:t xml:space="preserve">Having in mind the requirements specified in the Tender Specifications, please describe </w:t>
      </w:r>
      <w:r>
        <w:rPr>
          <w:i/>
          <w:sz w:val="20"/>
          <w:szCs w:val="20"/>
        </w:rPr>
        <w:t xml:space="preserve">the </w:t>
      </w:r>
      <w:r w:rsidR="008153A0">
        <w:rPr>
          <w:i/>
          <w:sz w:val="20"/>
          <w:szCs w:val="20"/>
        </w:rPr>
        <w:t xml:space="preserve">organisation of the tasks for the proposed services. </w:t>
      </w:r>
      <w:r w:rsidR="008153A0" w:rsidRPr="008153A0">
        <w:rPr>
          <w:i/>
          <w:sz w:val="20"/>
          <w:szCs w:val="20"/>
        </w:rPr>
        <w:t>The following aspects will be assessed in particular:</w:t>
      </w:r>
    </w:p>
    <w:p w14:paraId="64D76BF4" w14:textId="27154982" w:rsidR="008153A0" w:rsidRPr="008153A0" w:rsidRDefault="008153A0" w:rsidP="008153A0">
      <w:pPr>
        <w:pStyle w:val="CEPOL"/>
        <w:numPr>
          <w:ilvl w:val="0"/>
          <w:numId w:val="25"/>
        </w:numPr>
        <w:spacing w:after="60"/>
        <w:rPr>
          <w:i/>
          <w:sz w:val="20"/>
          <w:szCs w:val="20"/>
        </w:rPr>
      </w:pPr>
      <w:r w:rsidRPr="008153A0">
        <w:rPr>
          <w:i/>
          <w:sz w:val="20"/>
          <w:szCs w:val="20"/>
        </w:rPr>
        <w:t>Flexibility in appointments (</w:t>
      </w:r>
      <w:r w:rsidR="006E045C">
        <w:rPr>
          <w:i/>
          <w:sz w:val="20"/>
          <w:szCs w:val="20"/>
        </w:rPr>
        <w:t>4</w:t>
      </w:r>
      <w:r w:rsidRPr="008153A0">
        <w:rPr>
          <w:i/>
          <w:sz w:val="20"/>
          <w:szCs w:val="20"/>
        </w:rPr>
        <w:t xml:space="preserve"> points),</w:t>
      </w:r>
    </w:p>
    <w:p w14:paraId="37554968" w14:textId="1C501AA8" w:rsidR="008153A0" w:rsidRPr="008153A0" w:rsidRDefault="006E045C" w:rsidP="008153A0">
      <w:pPr>
        <w:pStyle w:val="CEPOL"/>
        <w:numPr>
          <w:ilvl w:val="0"/>
          <w:numId w:val="25"/>
        </w:numPr>
        <w:spacing w:after="60"/>
        <w:rPr>
          <w:i/>
          <w:sz w:val="20"/>
          <w:szCs w:val="20"/>
        </w:rPr>
      </w:pPr>
      <w:r>
        <w:rPr>
          <w:i/>
          <w:sz w:val="20"/>
          <w:szCs w:val="20"/>
        </w:rPr>
        <w:t>Time to book an appointment (4</w:t>
      </w:r>
      <w:r w:rsidR="008153A0" w:rsidRPr="008153A0">
        <w:rPr>
          <w:i/>
          <w:sz w:val="20"/>
          <w:szCs w:val="20"/>
        </w:rPr>
        <w:t xml:space="preserve"> points),</w:t>
      </w:r>
    </w:p>
    <w:p w14:paraId="5DEDE57C" w14:textId="4D71EAA7" w:rsidR="008153A0" w:rsidRPr="008153A0" w:rsidRDefault="008153A0" w:rsidP="008153A0">
      <w:pPr>
        <w:pStyle w:val="CEPOL"/>
        <w:numPr>
          <w:ilvl w:val="0"/>
          <w:numId w:val="25"/>
        </w:numPr>
        <w:spacing w:after="60"/>
        <w:rPr>
          <w:i/>
          <w:sz w:val="20"/>
          <w:szCs w:val="20"/>
        </w:rPr>
      </w:pPr>
      <w:r w:rsidRPr="008153A0">
        <w:rPr>
          <w:i/>
          <w:sz w:val="20"/>
          <w:szCs w:val="20"/>
        </w:rPr>
        <w:t>Duration of medical examination (4 points),</w:t>
      </w:r>
    </w:p>
    <w:p w14:paraId="4984C90C" w14:textId="77777777" w:rsidR="00D9061A" w:rsidRPr="00D9061A" w:rsidRDefault="00D9061A" w:rsidP="00D9061A">
      <w:pPr>
        <w:pStyle w:val="ListParagraph"/>
        <w:numPr>
          <w:ilvl w:val="0"/>
          <w:numId w:val="25"/>
        </w:numPr>
        <w:rPr>
          <w:i/>
          <w:sz w:val="20"/>
          <w:szCs w:val="20"/>
        </w:rPr>
      </w:pPr>
      <w:r w:rsidRPr="00D9061A">
        <w:rPr>
          <w:i/>
          <w:sz w:val="20"/>
          <w:szCs w:val="20"/>
        </w:rPr>
        <w:lastRenderedPageBreak/>
        <w:t>The way privacy of the Agencies’ staff members is ensured during the medical examination (4 points),</w:t>
      </w:r>
    </w:p>
    <w:p w14:paraId="0A89A390" w14:textId="79AD2828" w:rsidR="008153A0" w:rsidRPr="00D9061A" w:rsidRDefault="00D9061A" w:rsidP="00D9061A">
      <w:pPr>
        <w:pStyle w:val="ListParagraph"/>
        <w:numPr>
          <w:ilvl w:val="0"/>
          <w:numId w:val="25"/>
        </w:numPr>
        <w:rPr>
          <w:i/>
          <w:sz w:val="20"/>
          <w:szCs w:val="20"/>
        </w:rPr>
      </w:pPr>
      <w:r w:rsidRPr="00D9061A">
        <w:rPr>
          <w:i/>
          <w:sz w:val="20"/>
          <w:szCs w:val="20"/>
        </w:rPr>
        <w:t>Quality of the system (e.g. privacy statements) in place to ensure compliance with data protection requirements (4 points),</w:t>
      </w:r>
    </w:p>
    <w:p w14:paraId="5D5472CC" w14:textId="13B499A7" w:rsidR="008153A0" w:rsidRPr="008153A0" w:rsidRDefault="008153A0" w:rsidP="008153A0">
      <w:pPr>
        <w:pStyle w:val="CEPOL"/>
        <w:numPr>
          <w:ilvl w:val="0"/>
          <w:numId w:val="25"/>
        </w:numPr>
        <w:spacing w:after="60"/>
        <w:rPr>
          <w:i/>
          <w:sz w:val="20"/>
          <w:szCs w:val="20"/>
        </w:rPr>
      </w:pPr>
      <w:r w:rsidRPr="008153A0">
        <w:rPr>
          <w:i/>
          <w:sz w:val="20"/>
          <w:szCs w:val="20"/>
        </w:rPr>
        <w:t>Time to dispatch the certificate/results (4 points),</w:t>
      </w:r>
    </w:p>
    <w:p w14:paraId="0BC4F1C0" w14:textId="127764CD" w:rsidR="008153A0" w:rsidRPr="008153A0" w:rsidRDefault="008153A0" w:rsidP="008153A0">
      <w:pPr>
        <w:pStyle w:val="CEPOL"/>
        <w:numPr>
          <w:ilvl w:val="0"/>
          <w:numId w:val="25"/>
        </w:numPr>
        <w:spacing w:after="60"/>
        <w:rPr>
          <w:i/>
          <w:sz w:val="20"/>
          <w:szCs w:val="20"/>
        </w:rPr>
      </w:pPr>
      <w:r w:rsidRPr="008153A0">
        <w:rPr>
          <w:i/>
          <w:sz w:val="20"/>
          <w:szCs w:val="20"/>
        </w:rPr>
        <w:t>Procedure for review of medical results/opinions (4 points),</w:t>
      </w:r>
    </w:p>
    <w:p w14:paraId="1D7B0CF9" w14:textId="0962CABE" w:rsidR="008153A0" w:rsidRPr="008153A0" w:rsidRDefault="008153A0" w:rsidP="008153A0">
      <w:pPr>
        <w:pStyle w:val="CEPOL"/>
        <w:numPr>
          <w:ilvl w:val="0"/>
          <w:numId w:val="25"/>
        </w:numPr>
        <w:spacing w:after="60"/>
        <w:rPr>
          <w:i/>
          <w:sz w:val="20"/>
          <w:szCs w:val="20"/>
        </w:rPr>
      </w:pPr>
      <w:r w:rsidRPr="008153A0">
        <w:rPr>
          <w:i/>
          <w:sz w:val="20"/>
          <w:szCs w:val="20"/>
        </w:rPr>
        <w:t>Administrative arrangements for invoicing (4 points),</w:t>
      </w:r>
    </w:p>
    <w:p w14:paraId="14AD651B" w14:textId="2E088C54" w:rsidR="008153A0" w:rsidRPr="008153A0" w:rsidRDefault="008153A0" w:rsidP="008153A0">
      <w:pPr>
        <w:pStyle w:val="CEPOL"/>
        <w:numPr>
          <w:ilvl w:val="0"/>
          <w:numId w:val="25"/>
        </w:numPr>
        <w:spacing w:after="60"/>
        <w:rPr>
          <w:i/>
          <w:sz w:val="20"/>
          <w:szCs w:val="20"/>
        </w:rPr>
      </w:pPr>
      <w:r w:rsidRPr="008153A0">
        <w:rPr>
          <w:i/>
          <w:sz w:val="20"/>
          <w:szCs w:val="20"/>
        </w:rPr>
        <w:t>Resource allocation within the team and time management (4 points),</w:t>
      </w:r>
    </w:p>
    <w:p w14:paraId="5B0C7C92" w14:textId="79D270F4" w:rsidR="008153A0" w:rsidRPr="008153A0" w:rsidRDefault="008153A0" w:rsidP="008153A0">
      <w:pPr>
        <w:pStyle w:val="CEPOL"/>
        <w:numPr>
          <w:ilvl w:val="0"/>
          <w:numId w:val="25"/>
        </w:numPr>
        <w:spacing w:after="60"/>
        <w:rPr>
          <w:i/>
          <w:sz w:val="20"/>
          <w:szCs w:val="20"/>
        </w:rPr>
      </w:pPr>
      <w:r w:rsidRPr="008153A0">
        <w:rPr>
          <w:i/>
          <w:sz w:val="20"/>
          <w:szCs w:val="20"/>
        </w:rPr>
        <w:t>Measures proposed for m</w:t>
      </w:r>
      <w:r w:rsidR="006E045C">
        <w:rPr>
          <w:i/>
          <w:sz w:val="20"/>
          <w:szCs w:val="20"/>
        </w:rPr>
        <w:t>onitoring and quality control (4</w:t>
      </w:r>
      <w:r w:rsidR="00D9061A">
        <w:rPr>
          <w:i/>
          <w:sz w:val="20"/>
          <w:szCs w:val="20"/>
        </w:rPr>
        <w:t xml:space="preserve"> points).</w:t>
      </w:r>
    </w:p>
    <w:p w14:paraId="2CD86996" w14:textId="77777777" w:rsidR="008153A0" w:rsidRDefault="008153A0" w:rsidP="008153A0">
      <w:pPr>
        <w:pStyle w:val="CEPOL"/>
        <w:spacing w:after="60"/>
        <w:ind w:left="360"/>
        <w:rPr>
          <w:i/>
          <w:sz w:val="20"/>
          <w:szCs w:val="20"/>
        </w:rPr>
      </w:pPr>
    </w:p>
    <w:tbl>
      <w:tblPr>
        <w:tblStyle w:val="TableGrid"/>
        <w:tblW w:w="0" w:type="auto"/>
        <w:tblLook w:val="04A0" w:firstRow="1" w:lastRow="0" w:firstColumn="1" w:lastColumn="0" w:noHBand="0" w:noVBand="1"/>
      </w:tblPr>
      <w:tblGrid>
        <w:gridCol w:w="9016"/>
      </w:tblGrid>
      <w:tr w:rsidR="008153A0" w14:paraId="66BDE32B" w14:textId="77777777" w:rsidTr="004069F8">
        <w:tc>
          <w:tcPr>
            <w:tcW w:w="9016" w:type="dxa"/>
          </w:tcPr>
          <w:p w14:paraId="0557615C" w14:textId="77777777" w:rsidR="008153A0" w:rsidRDefault="008153A0" w:rsidP="004069F8">
            <w:pPr>
              <w:pStyle w:val="CEPOL"/>
              <w:spacing w:after="60"/>
              <w:rPr>
                <w:i/>
                <w:sz w:val="20"/>
                <w:szCs w:val="20"/>
              </w:rPr>
            </w:pPr>
            <w:r w:rsidRPr="00982112">
              <w:rPr>
                <w:i/>
                <w:sz w:val="20"/>
                <w:szCs w:val="20"/>
              </w:rPr>
              <w:t>Tenderers reply or reference to where in the tender the information is provided:</w:t>
            </w:r>
          </w:p>
          <w:p w14:paraId="043EACF0" w14:textId="77777777" w:rsidR="008153A0" w:rsidRDefault="008153A0" w:rsidP="004069F8">
            <w:pPr>
              <w:pStyle w:val="CEPOL"/>
              <w:spacing w:after="60"/>
              <w:rPr>
                <w:i/>
                <w:sz w:val="20"/>
                <w:szCs w:val="20"/>
              </w:rPr>
            </w:pPr>
          </w:p>
          <w:p w14:paraId="737D3499" w14:textId="77777777" w:rsidR="008153A0" w:rsidRDefault="008153A0" w:rsidP="004069F8">
            <w:pPr>
              <w:pStyle w:val="CEPOL"/>
              <w:spacing w:after="60"/>
              <w:rPr>
                <w:i/>
                <w:sz w:val="20"/>
                <w:szCs w:val="20"/>
              </w:rPr>
            </w:pPr>
          </w:p>
          <w:p w14:paraId="2557C161" w14:textId="77777777" w:rsidR="008153A0" w:rsidRDefault="008153A0" w:rsidP="004069F8">
            <w:pPr>
              <w:pStyle w:val="CEPOL"/>
              <w:spacing w:after="60"/>
              <w:rPr>
                <w:i/>
                <w:sz w:val="20"/>
                <w:szCs w:val="20"/>
              </w:rPr>
            </w:pPr>
          </w:p>
          <w:p w14:paraId="32A25A04" w14:textId="77777777" w:rsidR="008153A0" w:rsidRDefault="008153A0" w:rsidP="004069F8">
            <w:pPr>
              <w:pStyle w:val="CEPOL"/>
              <w:spacing w:after="60"/>
              <w:rPr>
                <w:i/>
                <w:sz w:val="20"/>
                <w:szCs w:val="20"/>
              </w:rPr>
            </w:pPr>
          </w:p>
          <w:p w14:paraId="196412A3" w14:textId="77777777" w:rsidR="008153A0" w:rsidRDefault="008153A0" w:rsidP="004069F8">
            <w:pPr>
              <w:pStyle w:val="CEPOL"/>
              <w:spacing w:after="60"/>
              <w:rPr>
                <w:i/>
                <w:sz w:val="20"/>
                <w:szCs w:val="20"/>
              </w:rPr>
            </w:pPr>
          </w:p>
          <w:p w14:paraId="2F2BC01F" w14:textId="77777777" w:rsidR="008153A0" w:rsidRDefault="008153A0" w:rsidP="004069F8">
            <w:pPr>
              <w:pStyle w:val="CEPOL"/>
              <w:spacing w:after="60"/>
              <w:rPr>
                <w:i/>
                <w:sz w:val="20"/>
                <w:szCs w:val="20"/>
              </w:rPr>
            </w:pPr>
          </w:p>
          <w:p w14:paraId="3C7634FC" w14:textId="77777777" w:rsidR="008153A0" w:rsidRDefault="008153A0" w:rsidP="004069F8">
            <w:pPr>
              <w:pStyle w:val="CEPOL"/>
              <w:spacing w:after="60"/>
              <w:rPr>
                <w:i/>
                <w:sz w:val="20"/>
                <w:szCs w:val="20"/>
              </w:rPr>
            </w:pPr>
          </w:p>
          <w:p w14:paraId="1DDB8B94" w14:textId="77777777" w:rsidR="008153A0" w:rsidRDefault="008153A0" w:rsidP="004069F8">
            <w:pPr>
              <w:pStyle w:val="CEPOL"/>
              <w:spacing w:after="60"/>
              <w:rPr>
                <w:i/>
                <w:sz w:val="20"/>
                <w:szCs w:val="20"/>
              </w:rPr>
            </w:pPr>
          </w:p>
          <w:p w14:paraId="0A86730D" w14:textId="77777777" w:rsidR="008153A0" w:rsidRDefault="008153A0" w:rsidP="004069F8">
            <w:pPr>
              <w:pStyle w:val="CEPOL"/>
              <w:spacing w:after="60"/>
              <w:rPr>
                <w:i/>
                <w:sz w:val="20"/>
                <w:szCs w:val="20"/>
              </w:rPr>
            </w:pPr>
          </w:p>
          <w:p w14:paraId="62F87BBC" w14:textId="77777777" w:rsidR="008153A0" w:rsidRDefault="008153A0" w:rsidP="004069F8">
            <w:pPr>
              <w:pStyle w:val="CEPOL"/>
              <w:spacing w:after="60"/>
              <w:rPr>
                <w:i/>
                <w:sz w:val="20"/>
                <w:szCs w:val="20"/>
              </w:rPr>
            </w:pPr>
          </w:p>
          <w:p w14:paraId="71AFB61B" w14:textId="77777777" w:rsidR="008153A0" w:rsidRDefault="008153A0" w:rsidP="004069F8">
            <w:pPr>
              <w:pStyle w:val="CEPOL"/>
              <w:spacing w:after="60"/>
              <w:rPr>
                <w:i/>
                <w:sz w:val="20"/>
                <w:szCs w:val="20"/>
              </w:rPr>
            </w:pPr>
          </w:p>
          <w:p w14:paraId="7CEA2FB4" w14:textId="77777777" w:rsidR="008153A0" w:rsidRDefault="008153A0" w:rsidP="004069F8">
            <w:pPr>
              <w:pStyle w:val="CEPOL"/>
              <w:spacing w:after="60"/>
              <w:rPr>
                <w:i/>
                <w:sz w:val="20"/>
                <w:szCs w:val="20"/>
              </w:rPr>
            </w:pPr>
          </w:p>
          <w:p w14:paraId="3F34FD02" w14:textId="77777777" w:rsidR="008153A0" w:rsidRDefault="008153A0" w:rsidP="004069F8">
            <w:pPr>
              <w:pStyle w:val="CEPOL"/>
              <w:spacing w:after="60"/>
              <w:rPr>
                <w:i/>
                <w:sz w:val="20"/>
                <w:szCs w:val="20"/>
              </w:rPr>
            </w:pPr>
          </w:p>
          <w:p w14:paraId="6EDB0FDD" w14:textId="77777777" w:rsidR="008153A0" w:rsidRDefault="008153A0" w:rsidP="004069F8">
            <w:pPr>
              <w:pStyle w:val="CEPOL"/>
              <w:spacing w:after="60"/>
              <w:rPr>
                <w:i/>
                <w:sz w:val="20"/>
                <w:szCs w:val="20"/>
              </w:rPr>
            </w:pPr>
          </w:p>
          <w:p w14:paraId="64FC7ED4" w14:textId="77777777" w:rsidR="008153A0" w:rsidRDefault="008153A0" w:rsidP="004069F8">
            <w:pPr>
              <w:pStyle w:val="CEPOL"/>
              <w:spacing w:after="60"/>
              <w:rPr>
                <w:i/>
                <w:sz w:val="20"/>
                <w:szCs w:val="20"/>
              </w:rPr>
            </w:pPr>
          </w:p>
          <w:p w14:paraId="459A7A6F" w14:textId="77777777" w:rsidR="008153A0" w:rsidRDefault="008153A0" w:rsidP="004069F8">
            <w:pPr>
              <w:pStyle w:val="CEPOL"/>
              <w:spacing w:after="60"/>
              <w:rPr>
                <w:i/>
                <w:sz w:val="20"/>
                <w:szCs w:val="20"/>
              </w:rPr>
            </w:pPr>
          </w:p>
          <w:p w14:paraId="5257D1FC" w14:textId="77777777" w:rsidR="008153A0" w:rsidRDefault="008153A0" w:rsidP="004069F8">
            <w:pPr>
              <w:pStyle w:val="CEPOL"/>
              <w:spacing w:after="60"/>
              <w:rPr>
                <w:i/>
                <w:sz w:val="20"/>
                <w:szCs w:val="20"/>
              </w:rPr>
            </w:pPr>
          </w:p>
          <w:p w14:paraId="0E1F8C56" w14:textId="77777777" w:rsidR="008153A0" w:rsidRDefault="008153A0" w:rsidP="004069F8">
            <w:pPr>
              <w:pStyle w:val="CEPOL"/>
              <w:spacing w:after="60"/>
              <w:rPr>
                <w:i/>
                <w:sz w:val="20"/>
                <w:szCs w:val="20"/>
              </w:rPr>
            </w:pPr>
          </w:p>
          <w:p w14:paraId="6B578646" w14:textId="77777777" w:rsidR="008153A0" w:rsidRDefault="008153A0" w:rsidP="004069F8">
            <w:pPr>
              <w:pStyle w:val="CEPOL"/>
              <w:spacing w:after="60"/>
              <w:rPr>
                <w:i/>
                <w:sz w:val="20"/>
                <w:szCs w:val="20"/>
              </w:rPr>
            </w:pPr>
          </w:p>
          <w:p w14:paraId="17C70CC4" w14:textId="77777777" w:rsidR="008153A0" w:rsidRDefault="008153A0" w:rsidP="004069F8">
            <w:pPr>
              <w:pStyle w:val="CEPOL"/>
              <w:spacing w:after="60"/>
              <w:rPr>
                <w:i/>
                <w:sz w:val="20"/>
                <w:szCs w:val="20"/>
              </w:rPr>
            </w:pPr>
          </w:p>
          <w:p w14:paraId="4A416CE1" w14:textId="77777777" w:rsidR="008153A0" w:rsidRDefault="008153A0" w:rsidP="004069F8">
            <w:pPr>
              <w:pStyle w:val="CEPOL"/>
              <w:spacing w:after="60"/>
              <w:rPr>
                <w:i/>
                <w:sz w:val="20"/>
                <w:szCs w:val="20"/>
              </w:rPr>
            </w:pPr>
          </w:p>
          <w:p w14:paraId="4AFADDFC" w14:textId="77777777" w:rsidR="008153A0" w:rsidRDefault="008153A0" w:rsidP="004069F8">
            <w:pPr>
              <w:pStyle w:val="CEPOL"/>
              <w:spacing w:after="60"/>
              <w:rPr>
                <w:i/>
                <w:sz w:val="20"/>
                <w:szCs w:val="20"/>
              </w:rPr>
            </w:pPr>
          </w:p>
          <w:p w14:paraId="1522FC1E" w14:textId="77777777" w:rsidR="008153A0" w:rsidRDefault="008153A0" w:rsidP="004069F8">
            <w:pPr>
              <w:pStyle w:val="CEPOL"/>
              <w:spacing w:after="60"/>
              <w:rPr>
                <w:i/>
                <w:sz w:val="20"/>
                <w:szCs w:val="20"/>
              </w:rPr>
            </w:pPr>
          </w:p>
          <w:p w14:paraId="7A2ED021" w14:textId="77777777" w:rsidR="008153A0" w:rsidRDefault="008153A0" w:rsidP="004069F8">
            <w:pPr>
              <w:pStyle w:val="CEPOL"/>
              <w:spacing w:after="60"/>
              <w:rPr>
                <w:i/>
                <w:sz w:val="20"/>
                <w:szCs w:val="20"/>
              </w:rPr>
            </w:pPr>
          </w:p>
          <w:p w14:paraId="70F37BE5" w14:textId="77777777" w:rsidR="008153A0" w:rsidRDefault="008153A0" w:rsidP="004069F8">
            <w:pPr>
              <w:pStyle w:val="CEPOL"/>
              <w:spacing w:after="60"/>
              <w:rPr>
                <w:i/>
                <w:sz w:val="20"/>
                <w:szCs w:val="20"/>
              </w:rPr>
            </w:pPr>
          </w:p>
          <w:p w14:paraId="47E4EE69" w14:textId="77777777" w:rsidR="008153A0" w:rsidRDefault="008153A0" w:rsidP="004069F8">
            <w:pPr>
              <w:pStyle w:val="CEPOL"/>
              <w:spacing w:after="60"/>
              <w:rPr>
                <w:i/>
                <w:sz w:val="20"/>
                <w:szCs w:val="20"/>
              </w:rPr>
            </w:pPr>
          </w:p>
          <w:p w14:paraId="349B137A" w14:textId="77777777" w:rsidR="008153A0" w:rsidRDefault="008153A0" w:rsidP="004069F8">
            <w:pPr>
              <w:pStyle w:val="CEPOL"/>
              <w:spacing w:after="60"/>
              <w:rPr>
                <w:i/>
                <w:sz w:val="20"/>
                <w:szCs w:val="20"/>
              </w:rPr>
            </w:pPr>
          </w:p>
          <w:p w14:paraId="3C470749" w14:textId="77777777" w:rsidR="008153A0" w:rsidRDefault="008153A0" w:rsidP="004069F8">
            <w:pPr>
              <w:pStyle w:val="CEPOL"/>
              <w:spacing w:after="60"/>
              <w:rPr>
                <w:i/>
                <w:sz w:val="20"/>
                <w:szCs w:val="20"/>
              </w:rPr>
            </w:pPr>
          </w:p>
          <w:p w14:paraId="0BEF5ECE" w14:textId="77777777" w:rsidR="008153A0" w:rsidRDefault="008153A0" w:rsidP="004069F8">
            <w:pPr>
              <w:pStyle w:val="CEPOL"/>
              <w:spacing w:after="60"/>
              <w:rPr>
                <w:i/>
                <w:sz w:val="20"/>
                <w:szCs w:val="20"/>
              </w:rPr>
            </w:pPr>
          </w:p>
          <w:p w14:paraId="7914ABCC" w14:textId="77777777" w:rsidR="008153A0" w:rsidRDefault="008153A0" w:rsidP="004069F8">
            <w:pPr>
              <w:pStyle w:val="CEPOL"/>
              <w:spacing w:after="60"/>
              <w:rPr>
                <w:i/>
                <w:sz w:val="20"/>
                <w:szCs w:val="20"/>
              </w:rPr>
            </w:pPr>
          </w:p>
          <w:p w14:paraId="290F9C55" w14:textId="77777777" w:rsidR="008153A0" w:rsidRDefault="008153A0" w:rsidP="004069F8">
            <w:pPr>
              <w:pStyle w:val="CEPOL"/>
              <w:spacing w:after="60"/>
              <w:rPr>
                <w:i/>
                <w:sz w:val="20"/>
                <w:szCs w:val="20"/>
              </w:rPr>
            </w:pPr>
          </w:p>
          <w:p w14:paraId="56ED4005" w14:textId="77777777" w:rsidR="008153A0" w:rsidRDefault="008153A0" w:rsidP="004069F8">
            <w:pPr>
              <w:pStyle w:val="CEPOL"/>
              <w:spacing w:after="60"/>
              <w:rPr>
                <w:i/>
                <w:sz w:val="20"/>
                <w:szCs w:val="20"/>
              </w:rPr>
            </w:pPr>
          </w:p>
        </w:tc>
      </w:tr>
    </w:tbl>
    <w:p w14:paraId="27CFF579" w14:textId="77777777" w:rsidR="008153A0" w:rsidRPr="00402E73" w:rsidRDefault="008153A0" w:rsidP="008153A0">
      <w:pPr>
        <w:pStyle w:val="CEPOL"/>
        <w:spacing w:after="60"/>
        <w:rPr>
          <w:i/>
          <w:sz w:val="20"/>
          <w:szCs w:val="20"/>
        </w:rPr>
      </w:pPr>
    </w:p>
    <w:p w14:paraId="17311DC7" w14:textId="02F607E5" w:rsidR="00CD3FA1" w:rsidRDefault="00FC7679" w:rsidP="00CD3FA1">
      <w:pPr>
        <w:pStyle w:val="Heading1"/>
      </w:pPr>
      <w:r>
        <w:t xml:space="preserve">(if applicable) </w:t>
      </w:r>
      <w:r w:rsidR="008153A0">
        <w:t>Proposed optional services</w:t>
      </w:r>
    </w:p>
    <w:p w14:paraId="6F0851D8" w14:textId="06A5E890" w:rsidR="008153A0" w:rsidRDefault="008153A0" w:rsidP="008153A0">
      <w:pPr>
        <w:pStyle w:val="CEPOL"/>
        <w:spacing w:after="60"/>
        <w:rPr>
          <w:i/>
          <w:sz w:val="20"/>
          <w:szCs w:val="20"/>
        </w:rPr>
      </w:pPr>
      <w:r w:rsidRPr="00402E73">
        <w:rPr>
          <w:i/>
          <w:sz w:val="20"/>
          <w:szCs w:val="20"/>
        </w:rPr>
        <w:t xml:space="preserve">Having in mind the </w:t>
      </w:r>
      <w:r>
        <w:rPr>
          <w:i/>
          <w:sz w:val="20"/>
          <w:szCs w:val="20"/>
        </w:rPr>
        <w:t>paragraph dedicated to Optional Services in Article 2.1 of the tender s</w:t>
      </w:r>
      <w:r w:rsidRPr="00402E73">
        <w:rPr>
          <w:i/>
          <w:sz w:val="20"/>
          <w:szCs w:val="20"/>
        </w:rPr>
        <w:t xml:space="preserve">pecifications, please describe </w:t>
      </w:r>
      <w:r>
        <w:rPr>
          <w:i/>
          <w:sz w:val="20"/>
          <w:szCs w:val="20"/>
        </w:rPr>
        <w:t>the optional services you are proposing to staff members and their families’ members, if applicable.</w:t>
      </w:r>
    </w:p>
    <w:p w14:paraId="7EDD7410" w14:textId="77777777" w:rsidR="008153A0" w:rsidRPr="008153A0" w:rsidRDefault="008153A0" w:rsidP="008153A0">
      <w:pPr>
        <w:pStyle w:val="CEPOL"/>
        <w:spacing w:after="60"/>
        <w:rPr>
          <w:i/>
          <w:sz w:val="20"/>
          <w:szCs w:val="20"/>
        </w:rPr>
      </w:pPr>
    </w:p>
    <w:tbl>
      <w:tblPr>
        <w:tblStyle w:val="TableGrid"/>
        <w:tblW w:w="0" w:type="auto"/>
        <w:tblLook w:val="04A0" w:firstRow="1" w:lastRow="0" w:firstColumn="1" w:lastColumn="0" w:noHBand="0" w:noVBand="1"/>
      </w:tblPr>
      <w:tblGrid>
        <w:gridCol w:w="9016"/>
      </w:tblGrid>
      <w:tr w:rsidR="008153A0" w14:paraId="33527EF6" w14:textId="77777777" w:rsidTr="004069F8">
        <w:tc>
          <w:tcPr>
            <w:tcW w:w="9016" w:type="dxa"/>
          </w:tcPr>
          <w:p w14:paraId="739E0162" w14:textId="77777777" w:rsidR="008153A0" w:rsidRDefault="008153A0" w:rsidP="004069F8">
            <w:pPr>
              <w:pStyle w:val="CEPOL"/>
              <w:spacing w:after="60"/>
              <w:rPr>
                <w:i/>
                <w:sz w:val="20"/>
                <w:szCs w:val="20"/>
              </w:rPr>
            </w:pPr>
            <w:r w:rsidRPr="00982112">
              <w:rPr>
                <w:i/>
                <w:sz w:val="20"/>
                <w:szCs w:val="20"/>
              </w:rPr>
              <w:t>Tenderers reply or reference to where in the tender the information is provided:</w:t>
            </w:r>
          </w:p>
          <w:p w14:paraId="0FA7FD72" w14:textId="77777777" w:rsidR="008153A0" w:rsidRDefault="008153A0" w:rsidP="004069F8">
            <w:pPr>
              <w:pStyle w:val="CEPOL"/>
              <w:spacing w:after="60"/>
              <w:rPr>
                <w:i/>
                <w:sz w:val="20"/>
                <w:szCs w:val="20"/>
              </w:rPr>
            </w:pPr>
          </w:p>
          <w:p w14:paraId="3AB2C72C" w14:textId="77777777" w:rsidR="008153A0" w:rsidRDefault="008153A0" w:rsidP="004069F8">
            <w:pPr>
              <w:pStyle w:val="CEPOL"/>
              <w:spacing w:after="60"/>
              <w:rPr>
                <w:i/>
                <w:sz w:val="20"/>
                <w:szCs w:val="20"/>
              </w:rPr>
            </w:pPr>
          </w:p>
          <w:p w14:paraId="778FA4C5" w14:textId="77777777" w:rsidR="008153A0" w:rsidRDefault="008153A0" w:rsidP="004069F8">
            <w:pPr>
              <w:pStyle w:val="CEPOL"/>
              <w:spacing w:after="60"/>
              <w:rPr>
                <w:i/>
                <w:sz w:val="20"/>
                <w:szCs w:val="20"/>
              </w:rPr>
            </w:pPr>
          </w:p>
          <w:p w14:paraId="5CB105D6" w14:textId="77777777" w:rsidR="008153A0" w:rsidRDefault="008153A0" w:rsidP="004069F8">
            <w:pPr>
              <w:pStyle w:val="CEPOL"/>
              <w:spacing w:after="60"/>
              <w:rPr>
                <w:i/>
                <w:sz w:val="20"/>
                <w:szCs w:val="20"/>
              </w:rPr>
            </w:pPr>
          </w:p>
          <w:p w14:paraId="0E39CEB8" w14:textId="77777777" w:rsidR="008153A0" w:rsidRDefault="008153A0" w:rsidP="004069F8">
            <w:pPr>
              <w:pStyle w:val="CEPOL"/>
              <w:spacing w:after="60"/>
              <w:rPr>
                <w:i/>
                <w:sz w:val="20"/>
                <w:szCs w:val="20"/>
              </w:rPr>
            </w:pPr>
          </w:p>
          <w:p w14:paraId="5ABC1281" w14:textId="77777777" w:rsidR="008153A0" w:rsidRDefault="008153A0" w:rsidP="004069F8">
            <w:pPr>
              <w:pStyle w:val="CEPOL"/>
              <w:spacing w:after="60"/>
              <w:rPr>
                <w:i/>
                <w:sz w:val="20"/>
                <w:szCs w:val="20"/>
              </w:rPr>
            </w:pPr>
          </w:p>
          <w:p w14:paraId="7C1EB866" w14:textId="77777777" w:rsidR="008153A0" w:rsidRDefault="008153A0" w:rsidP="004069F8">
            <w:pPr>
              <w:pStyle w:val="CEPOL"/>
              <w:spacing w:after="60"/>
              <w:rPr>
                <w:i/>
                <w:sz w:val="20"/>
                <w:szCs w:val="20"/>
              </w:rPr>
            </w:pPr>
          </w:p>
          <w:p w14:paraId="41952394" w14:textId="77777777" w:rsidR="008153A0" w:rsidRDefault="008153A0" w:rsidP="004069F8">
            <w:pPr>
              <w:pStyle w:val="CEPOL"/>
              <w:spacing w:after="60"/>
              <w:rPr>
                <w:i/>
                <w:sz w:val="20"/>
                <w:szCs w:val="20"/>
              </w:rPr>
            </w:pPr>
          </w:p>
          <w:p w14:paraId="1182CECB" w14:textId="77777777" w:rsidR="008153A0" w:rsidRDefault="008153A0" w:rsidP="004069F8">
            <w:pPr>
              <w:pStyle w:val="CEPOL"/>
              <w:spacing w:after="60"/>
              <w:rPr>
                <w:i/>
                <w:sz w:val="20"/>
                <w:szCs w:val="20"/>
              </w:rPr>
            </w:pPr>
          </w:p>
          <w:p w14:paraId="6243F60B" w14:textId="77777777" w:rsidR="008153A0" w:rsidRDefault="008153A0" w:rsidP="004069F8">
            <w:pPr>
              <w:pStyle w:val="CEPOL"/>
              <w:spacing w:after="60"/>
              <w:rPr>
                <w:i/>
                <w:sz w:val="20"/>
                <w:szCs w:val="20"/>
              </w:rPr>
            </w:pPr>
          </w:p>
          <w:p w14:paraId="6442FBF4" w14:textId="77777777" w:rsidR="008153A0" w:rsidRDefault="008153A0" w:rsidP="004069F8">
            <w:pPr>
              <w:pStyle w:val="CEPOL"/>
              <w:spacing w:after="60"/>
              <w:rPr>
                <w:i/>
                <w:sz w:val="20"/>
                <w:szCs w:val="20"/>
              </w:rPr>
            </w:pPr>
          </w:p>
          <w:p w14:paraId="78C8B86C" w14:textId="77777777" w:rsidR="008153A0" w:rsidRDefault="008153A0" w:rsidP="004069F8">
            <w:pPr>
              <w:pStyle w:val="CEPOL"/>
              <w:spacing w:after="60"/>
              <w:rPr>
                <w:i/>
                <w:sz w:val="20"/>
                <w:szCs w:val="20"/>
              </w:rPr>
            </w:pPr>
          </w:p>
          <w:p w14:paraId="4757FFF2" w14:textId="77777777" w:rsidR="008153A0" w:rsidRDefault="008153A0" w:rsidP="004069F8">
            <w:pPr>
              <w:pStyle w:val="CEPOL"/>
              <w:spacing w:after="60"/>
              <w:rPr>
                <w:i/>
                <w:sz w:val="20"/>
                <w:szCs w:val="20"/>
              </w:rPr>
            </w:pPr>
          </w:p>
          <w:p w14:paraId="1602B25F" w14:textId="77777777" w:rsidR="008153A0" w:rsidRDefault="008153A0" w:rsidP="004069F8">
            <w:pPr>
              <w:pStyle w:val="CEPOL"/>
              <w:spacing w:after="60"/>
              <w:rPr>
                <w:i/>
                <w:sz w:val="20"/>
                <w:szCs w:val="20"/>
              </w:rPr>
            </w:pPr>
          </w:p>
          <w:p w14:paraId="0081969F" w14:textId="77777777" w:rsidR="008153A0" w:rsidRDefault="008153A0" w:rsidP="004069F8">
            <w:pPr>
              <w:pStyle w:val="CEPOL"/>
              <w:spacing w:after="60"/>
              <w:rPr>
                <w:i/>
                <w:sz w:val="20"/>
                <w:szCs w:val="20"/>
              </w:rPr>
            </w:pPr>
          </w:p>
          <w:p w14:paraId="067BF668" w14:textId="77777777" w:rsidR="008153A0" w:rsidRDefault="008153A0" w:rsidP="004069F8">
            <w:pPr>
              <w:pStyle w:val="CEPOL"/>
              <w:spacing w:after="60"/>
              <w:rPr>
                <w:i/>
                <w:sz w:val="20"/>
                <w:szCs w:val="20"/>
              </w:rPr>
            </w:pPr>
          </w:p>
          <w:p w14:paraId="5CA8A070" w14:textId="77777777" w:rsidR="008153A0" w:rsidRDefault="008153A0" w:rsidP="004069F8">
            <w:pPr>
              <w:pStyle w:val="CEPOL"/>
              <w:spacing w:after="60"/>
              <w:rPr>
                <w:i/>
                <w:sz w:val="20"/>
                <w:szCs w:val="20"/>
              </w:rPr>
            </w:pPr>
          </w:p>
          <w:p w14:paraId="4C1FD7EA" w14:textId="77777777" w:rsidR="008153A0" w:rsidRDefault="008153A0" w:rsidP="004069F8">
            <w:pPr>
              <w:pStyle w:val="CEPOL"/>
              <w:spacing w:after="60"/>
              <w:rPr>
                <w:i/>
                <w:sz w:val="20"/>
                <w:szCs w:val="20"/>
              </w:rPr>
            </w:pPr>
          </w:p>
          <w:p w14:paraId="7CAB03D2" w14:textId="77777777" w:rsidR="008153A0" w:rsidRDefault="008153A0" w:rsidP="004069F8">
            <w:pPr>
              <w:pStyle w:val="CEPOL"/>
              <w:spacing w:after="60"/>
              <w:rPr>
                <w:i/>
                <w:sz w:val="20"/>
                <w:szCs w:val="20"/>
              </w:rPr>
            </w:pPr>
          </w:p>
          <w:p w14:paraId="47BE8AFF" w14:textId="77777777" w:rsidR="008153A0" w:rsidRDefault="008153A0" w:rsidP="004069F8">
            <w:pPr>
              <w:pStyle w:val="CEPOL"/>
              <w:spacing w:after="60"/>
              <w:rPr>
                <w:i/>
                <w:sz w:val="20"/>
                <w:szCs w:val="20"/>
              </w:rPr>
            </w:pPr>
          </w:p>
          <w:p w14:paraId="73E72E47" w14:textId="77777777" w:rsidR="008153A0" w:rsidRDefault="008153A0" w:rsidP="004069F8">
            <w:pPr>
              <w:pStyle w:val="CEPOL"/>
              <w:spacing w:after="60"/>
              <w:rPr>
                <w:i/>
                <w:sz w:val="20"/>
                <w:szCs w:val="20"/>
              </w:rPr>
            </w:pPr>
          </w:p>
          <w:p w14:paraId="06E74B3D" w14:textId="77777777" w:rsidR="008153A0" w:rsidRDefault="008153A0" w:rsidP="004069F8">
            <w:pPr>
              <w:pStyle w:val="CEPOL"/>
              <w:spacing w:after="60"/>
              <w:rPr>
                <w:i/>
                <w:sz w:val="20"/>
                <w:szCs w:val="20"/>
              </w:rPr>
            </w:pPr>
          </w:p>
          <w:p w14:paraId="723E16EF" w14:textId="77777777" w:rsidR="008153A0" w:rsidRDefault="008153A0" w:rsidP="004069F8">
            <w:pPr>
              <w:pStyle w:val="CEPOL"/>
              <w:spacing w:after="60"/>
              <w:rPr>
                <w:i/>
                <w:sz w:val="20"/>
                <w:szCs w:val="20"/>
              </w:rPr>
            </w:pPr>
          </w:p>
          <w:p w14:paraId="5302BC5E" w14:textId="77777777" w:rsidR="008153A0" w:rsidRDefault="008153A0" w:rsidP="004069F8">
            <w:pPr>
              <w:pStyle w:val="CEPOL"/>
              <w:spacing w:after="60"/>
              <w:rPr>
                <w:i/>
                <w:sz w:val="20"/>
                <w:szCs w:val="20"/>
              </w:rPr>
            </w:pPr>
          </w:p>
          <w:p w14:paraId="2B015192" w14:textId="77777777" w:rsidR="008153A0" w:rsidRDefault="008153A0" w:rsidP="004069F8">
            <w:pPr>
              <w:pStyle w:val="CEPOL"/>
              <w:spacing w:after="60"/>
              <w:rPr>
                <w:i/>
                <w:sz w:val="20"/>
                <w:szCs w:val="20"/>
              </w:rPr>
            </w:pPr>
          </w:p>
          <w:p w14:paraId="6CA30555" w14:textId="77777777" w:rsidR="008153A0" w:rsidRDefault="008153A0" w:rsidP="004069F8">
            <w:pPr>
              <w:pStyle w:val="CEPOL"/>
              <w:spacing w:after="60"/>
              <w:rPr>
                <w:i/>
                <w:sz w:val="20"/>
                <w:szCs w:val="20"/>
              </w:rPr>
            </w:pPr>
          </w:p>
          <w:p w14:paraId="45109008" w14:textId="77777777" w:rsidR="008153A0" w:rsidRDefault="008153A0" w:rsidP="004069F8">
            <w:pPr>
              <w:pStyle w:val="CEPOL"/>
              <w:spacing w:after="60"/>
              <w:rPr>
                <w:i/>
                <w:sz w:val="20"/>
                <w:szCs w:val="20"/>
              </w:rPr>
            </w:pPr>
          </w:p>
          <w:p w14:paraId="27724A04" w14:textId="77777777" w:rsidR="008153A0" w:rsidRDefault="008153A0" w:rsidP="004069F8">
            <w:pPr>
              <w:pStyle w:val="CEPOL"/>
              <w:spacing w:after="60"/>
              <w:rPr>
                <w:i/>
                <w:sz w:val="20"/>
                <w:szCs w:val="20"/>
              </w:rPr>
            </w:pPr>
          </w:p>
          <w:p w14:paraId="668E3D63" w14:textId="77777777" w:rsidR="008153A0" w:rsidRDefault="008153A0" w:rsidP="004069F8">
            <w:pPr>
              <w:pStyle w:val="CEPOL"/>
              <w:spacing w:after="60"/>
              <w:rPr>
                <w:i/>
                <w:sz w:val="20"/>
                <w:szCs w:val="20"/>
              </w:rPr>
            </w:pPr>
          </w:p>
          <w:p w14:paraId="79D5F92B" w14:textId="77777777" w:rsidR="008153A0" w:rsidRDefault="008153A0" w:rsidP="004069F8">
            <w:pPr>
              <w:pStyle w:val="CEPOL"/>
              <w:spacing w:after="60"/>
              <w:rPr>
                <w:i/>
                <w:sz w:val="20"/>
                <w:szCs w:val="20"/>
              </w:rPr>
            </w:pPr>
          </w:p>
          <w:p w14:paraId="20C4F0A4" w14:textId="77777777" w:rsidR="008153A0" w:rsidRDefault="008153A0" w:rsidP="004069F8">
            <w:pPr>
              <w:pStyle w:val="CEPOL"/>
              <w:spacing w:after="60"/>
              <w:rPr>
                <w:i/>
                <w:sz w:val="20"/>
                <w:szCs w:val="20"/>
              </w:rPr>
            </w:pPr>
          </w:p>
          <w:p w14:paraId="3E508D88" w14:textId="77777777" w:rsidR="008153A0" w:rsidRDefault="008153A0" w:rsidP="004069F8">
            <w:pPr>
              <w:pStyle w:val="CEPOL"/>
              <w:spacing w:after="60"/>
              <w:rPr>
                <w:i/>
                <w:sz w:val="20"/>
                <w:szCs w:val="20"/>
              </w:rPr>
            </w:pPr>
          </w:p>
        </w:tc>
      </w:tr>
    </w:tbl>
    <w:p w14:paraId="26D5B187" w14:textId="77777777" w:rsidR="008153A0" w:rsidRPr="008153A0" w:rsidRDefault="008153A0" w:rsidP="008153A0"/>
    <w:sectPr w:rsidR="008153A0" w:rsidRPr="008153A0">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2AA7F6" w14:textId="77777777" w:rsidR="00810543" w:rsidRDefault="00810543" w:rsidP="00AC4402">
      <w:pPr>
        <w:spacing w:before="0" w:after="0" w:line="240" w:lineRule="auto"/>
      </w:pPr>
      <w:r>
        <w:separator/>
      </w:r>
    </w:p>
  </w:endnote>
  <w:endnote w:type="continuationSeparator" w:id="0">
    <w:p w14:paraId="062CD984" w14:textId="77777777" w:rsidR="00810543" w:rsidRDefault="00810543" w:rsidP="00AC440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Times-Roman">
    <w:altName w:val="Times New Roman"/>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E96596" w14:textId="77777777" w:rsidR="00403956" w:rsidRPr="00403956" w:rsidRDefault="00403956" w:rsidP="00403956">
    <w:pPr>
      <w:tabs>
        <w:tab w:val="right" w:pos="8931"/>
      </w:tabs>
      <w:ind w:right="95"/>
      <w:rPr>
        <w:color w:val="222A35" w:themeColor="text2" w:themeShade="80"/>
      </w:rPr>
    </w:pPr>
    <w:r w:rsidRPr="00403956">
      <w:rPr>
        <w:color w:val="8496B0" w:themeColor="text2" w:themeTint="99"/>
      </w:rPr>
      <w:t>Tenderer’s signature</w:t>
    </w:r>
    <w:r>
      <w:rPr>
        <w:color w:val="8496B0" w:themeColor="text2" w:themeTint="99"/>
        <w:spacing w:val="60"/>
      </w:rPr>
      <w:tab/>
    </w:r>
    <w:r w:rsidRPr="00403956">
      <w:rPr>
        <w:color w:val="8496B0" w:themeColor="text2" w:themeTint="99"/>
      </w:rPr>
      <w:t xml:space="preserve">Page </w:t>
    </w:r>
    <w:r w:rsidRPr="00403956">
      <w:rPr>
        <w:color w:val="323E4F" w:themeColor="text2" w:themeShade="BF"/>
      </w:rPr>
      <w:fldChar w:fldCharType="begin"/>
    </w:r>
    <w:r w:rsidRPr="00403956">
      <w:rPr>
        <w:color w:val="323E4F" w:themeColor="text2" w:themeShade="BF"/>
      </w:rPr>
      <w:instrText xml:space="preserve"> PAGE   \* MERGEFORMAT </w:instrText>
    </w:r>
    <w:r w:rsidRPr="00403956">
      <w:rPr>
        <w:color w:val="323E4F" w:themeColor="text2" w:themeShade="BF"/>
      </w:rPr>
      <w:fldChar w:fldCharType="separate"/>
    </w:r>
    <w:r w:rsidR="008B0ADF">
      <w:rPr>
        <w:noProof/>
        <w:color w:val="323E4F" w:themeColor="text2" w:themeShade="BF"/>
      </w:rPr>
      <w:t>6</w:t>
    </w:r>
    <w:r w:rsidRPr="00403956">
      <w:rPr>
        <w:color w:val="323E4F" w:themeColor="text2" w:themeShade="BF"/>
      </w:rPr>
      <w:fldChar w:fldCharType="end"/>
    </w:r>
    <w:r w:rsidRPr="00403956">
      <w:rPr>
        <w:color w:val="323E4F" w:themeColor="text2" w:themeShade="BF"/>
      </w:rPr>
      <w:t xml:space="preserve"> | </w:t>
    </w:r>
    <w:r w:rsidRPr="00403956">
      <w:rPr>
        <w:color w:val="323E4F" w:themeColor="text2" w:themeShade="BF"/>
      </w:rPr>
      <w:fldChar w:fldCharType="begin"/>
    </w:r>
    <w:r w:rsidRPr="00403956">
      <w:rPr>
        <w:color w:val="323E4F" w:themeColor="text2" w:themeShade="BF"/>
      </w:rPr>
      <w:instrText xml:space="preserve"> NUMPAGES  \* Arabic  \* MERGEFORMAT </w:instrText>
    </w:r>
    <w:r w:rsidRPr="00403956">
      <w:rPr>
        <w:color w:val="323E4F" w:themeColor="text2" w:themeShade="BF"/>
      </w:rPr>
      <w:fldChar w:fldCharType="separate"/>
    </w:r>
    <w:r w:rsidR="008B0ADF">
      <w:rPr>
        <w:noProof/>
        <w:color w:val="323E4F" w:themeColor="text2" w:themeShade="BF"/>
      </w:rPr>
      <w:t>9</w:t>
    </w:r>
    <w:r w:rsidRPr="00403956">
      <w:rPr>
        <w:color w:val="323E4F" w:themeColor="text2" w:themeShade="BF"/>
      </w:rPr>
      <w:fldChar w:fldCharType="end"/>
    </w:r>
  </w:p>
  <w:p w14:paraId="6FEADBDB" w14:textId="77777777" w:rsidR="00403956" w:rsidRDefault="004039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AB552E" w14:textId="77777777" w:rsidR="00810543" w:rsidRDefault="00810543" w:rsidP="00AC4402">
      <w:pPr>
        <w:spacing w:before="0" w:after="0" w:line="240" w:lineRule="auto"/>
      </w:pPr>
      <w:r>
        <w:separator/>
      </w:r>
    </w:p>
  </w:footnote>
  <w:footnote w:type="continuationSeparator" w:id="0">
    <w:p w14:paraId="431EB1FF" w14:textId="77777777" w:rsidR="00810543" w:rsidRDefault="00810543" w:rsidP="00AC4402">
      <w:pPr>
        <w:spacing w:before="0" w:after="0" w:line="240" w:lineRule="auto"/>
      </w:pPr>
      <w:r>
        <w:continuationSeparator/>
      </w:r>
    </w:p>
  </w:footnote>
  <w:footnote w:id="1">
    <w:p w14:paraId="2182A5D6" w14:textId="77777777" w:rsidR="00AC4402" w:rsidRPr="00F561ED" w:rsidRDefault="00AC4402" w:rsidP="00AC4402">
      <w:pPr>
        <w:pStyle w:val="FootnoteText"/>
        <w:rPr>
          <w:rFonts w:ascii="Arial" w:hAnsi="Arial" w:cs="Arial"/>
        </w:rPr>
      </w:pPr>
      <w:r w:rsidRPr="00F561ED">
        <w:rPr>
          <w:rStyle w:val="FootnoteReference"/>
          <w:rFonts w:ascii="Arial" w:hAnsi="Arial" w:cs="Arial"/>
        </w:rPr>
        <w:footnoteRef/>
      </w:r>
      <w:r w:rsidRPr="00F561ED">
        <w:rPr>
          <w:rFonts w:ascii="Arial" w:hAnsi="Arial" w:cs="Arial"/>
        </w:rPr>
        <w:t xml:space="preserve"> Section of the tender specifications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4F4A97" w14:textId="25EEAC5D" w:rsidR="008B0ADF" w:rsidRDefault="008B0ADF" w:rsidP="008B0ADF">
    <w:pPr>
      <w:pStyle w:val="Header"/>
      <w:jc w:val="right"/>
      <w:rPr>
        <w:sz w:val="18"/>
        <w:szCs w:val="18"/>
      </w:rPr>
    </w:pPr>
    <w:bookmarkStart w:id="1" w:name="_Toc256517697"/>
    <w:bookmarkStart w:id="2" w:name="_Toc256600312"/>
    <w:r>
      <w:rPr>
        <w:noProof/>
      </w:rPr>
      <w:drawing>
        <wp:inline distT="0" distB="0" distL="0" distR="0" wp14:anchorId="7E109E43" wp14:editId="3F9FC382">
          <wp:extent cx="2415540" cy="6477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5540" cy="647700"/>
                  </a:xfrm>
                  <a:prstGeom prst="rect">
                    <a:avLst/>
                  </a:prstGeom>
                  <a:noFill/>
                  <a:ln>
                    <a:noFill/>
                  </a:ln>
                </pic:spPr>
              </pic:pic>
            </a:graphicData>
          </a:graphic>
        </wp:inline>
      </w:drawing>
    </w:r>
    <w:r>
      <w:rPr>
        <w:noProof/>
      </w:rPr>
      <w:t xml:space="preserve">  </w:t>
    </w:r>
    <w:r>
      <w:rPr>
        <w:noProof/>
      </w:rPr>
      <w:tab/>
    </w:r>
    <w:r>
      <w:rPr>
        <w:noProof/>
      </w:rPr>
      <w:tab/>
    </w:r>
  </w:p>
  <w:p w14:paraId="23808A2E" w14:textId="2CA9F54C" w:rsidR="00403956" w:rsidRPr="001025CC" w:rsidRDefault="006B546B" w:rsidP="006B546B">
    <w:pPr>
      <w:jc w:val="center"/>
    </w:pPr>
    <w:r w:rsidRPr="006B546B">
      <w:rPr>
        <w:sz w:val="18"/>
        <w:szCs w:val="18"/>
      </w:rPr>
      <w:t>Open call for tender 09/2018/OP/EITPROC for the provision of Medical Services</w:t>
    </w:r>
    <w:bookmarkEnd w:id="1"/>
    <w:bookmarkEnd w:id="2"/>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B557F"/>
    <w:multiLevelType w:val="hybridMultilevel"/>
    <w:tmpl w:val="1CF439A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C3E2A64"/>
    <w:multiLevelType w:val="hybridMultilevel"/>
    <w:tmpl w:val="198A308A"/>
    <w:lvl w:ilvl="0" w:tplc="A0EE6A1A">
      <w:start w:val="4"/>
      <w:numFmt w:val="bullet"/>
      <w:lvlText w:val="-"/>
      <w:lvlJc w:val="left"/>
      <w:pPr>
        <w:ind w:left="418" w:hanging="360"/>
      </w:pPr>
      <w:rPr>
        <w:rFonts w:ascii="Arial" w:eastAsia="Calibri" w:hAnsi="Arial" w:cs="Arial" w:hint="default"/>
      </w:rPr>
    </w:lvl>
    <w:lvl w:ilvl="1" w:tplc="08090003">
      <w:start w:val="1"/>
      <w:numFmt w:val="bullet"/>
      <w:lvlText w:val="o"/>
      <w:lvlJc w:val="left"/>
      <w:pPr>
        <w:ind w:left="1138" w:hanging="360"/>
      </w:pPr>
      <w:rPr>
        <w:rFonts w:ascii="Courier New" w:hAnsi="Courier New" w:cs="Courier New" w:hint="default"/>
      </w:rPr>
    </w:lvl>
    <w:lvl w:ilvl="2" w:tplc="08090005" w:tentative="1">
      <w:start w:val="1"/>
      <w:numFmt w:val="bullet"/>
      <w:lvlText w:val=""/>
      <w:lvlJc w:val="left"/>
      <w:pPr>
        <w:ind w:left="1858" w:hanging="360"/>
      </w:pPr>
      <w:rPr>
        <w:rFonts w:ascii="Wingdings" w:hAnsi="Wingdings" w:hint="default"/>
      </w:rPr>
    </w:lvl>
    <w:lvl w:ilvl="3" w:tplc="08090001" w:tentative="1">
      <w:start w:val="1"/>
      <w:numFmt w:val="bullet"/>
      <w:lvlText w:val=""/>
      <w:lvlJc w:val="left"/>
      <w:pPr>
        <w:ind w:left="2578" w:hanging="360"/>
      </w:pPr>
      <w:rPr>
        <w:rFonts w:ascii="Symbol" w:hAnsi="Symbol" w:hint="default"/>
      </w:rPr>
    </w:lvl>
    <w:lvl w:ilvl="4" w:tplc="08090003" w:tentative="1">
      <w:start w:val="1"/>
      <w:numFmt w:val="bullet"/>
      <w:lvlText w:val="o"/>
      <w:lvlJc w:val="left"/>
      <w:pPr>
        <w:ind w:left="3298" w:hanging="360"/>
      </w:pPr>
      <w:rPr>
        <w:rFonts w:ascii="Courier New" w:hAnsi="Courier New" w:cs="Courier New" w:hint="default"/>
      </w:rPr>
    </w:lvl>
    <w:lvl w:ilvl="5" w:tplc="08090005" w:tentative="1">
      <w:start w:val="1"/>
      <w:numFmt w:val="bullet"/>
      <w:lvlText w:val=""/>
      <w:lvlJc w:val="left"/>
      <w:pPr>
        <w:ind w:left="4018" w:hanging="360"/>
      </w:pPr>
      <w:rPr>
        <w:rFonts w:ascii="Wingdings" w:hAnsi="Wingdings" w:hint="default"/>
      </w:rPr>
    </w:lvl>
    <w:lvl w:ilvl="6" w:tplc="08090001" w:tentative="1">
      <w:start w:val="1"/>
      <w:numFmt w:val="bullet"/>
      <w:lvlText w:val=""/>
      <w:lvlJc w:val="left"/>
      <w:pPr>
        <w:ind w:left="4738" w:hanging="360"/>
      </w:pPr>
      <w:rPr>
        <w:rFonts w:ascii="Symbol" w:hAnsi="Symbol" w:hint="default"/>
      </w:rPr>
    </w:lvl>
    <w:lvl w:ilvl="7" w:tplc="08090003" w:tentative="1">
      <w:start w:val="1"/>
      <w:numFmt w:val="bullet"/>
      <w:lvlText w:val="o"/>
      <w:lvlJc w:val="left"/>
      <w:pPr>
        <w:ind w:left="5458" w:hanging="360"/>
      </w:pPr>
      <w:rPr>
        <w:rFonts w:ascii="Courier New" w:hAnsi="Courier New" w:cs="Courier New" w:hint="default"/>
      </w:rPr>
    </w:lvl>
    <w:lvl w:ilvl="8" w:tplc="08090005" w:tentative="1">
      <w:start w:val="1"/>
      <w:numFmt w:val="bullet"/>
      <w:lvlText w:val=""/>
      <w:lvlJc w:val="left"/>
      <w:pPr>
        <w:ind w:left="6178" w:hanging="360"/>
      </w:pPr>
      <w:rPr>
        <w:rFonts w:ascii="Wingdings" w:hAnsi="Wingdings" w:hint="default"/>
      </w:rPr>
    </w:lvl>
  </w:abstractNum>
  <w:abstractNum w:abstractNumId="2" w15:restartNumberingAfterBreak="0">
    <w:nsid w:val="1F734306"/>
    <w:multiLevelType w:val="multilevel"/>
    <w:tmpl w:val="D7B85E0C"/>
    <w:lvl w:ilvl="0">
      <w:start w:val="1"/>
      <w:numFmt w:val="decimal"/>
      <w:pStyle w:val="Heading1"/>
      <w:lvlText w:val="%1."/>
      <w:lvlJc w:val="left"/>
      <w:pPr>
        <w:tabs>
          <w:tab w:val="num" w:pos="480"/>
        </w:tabs>
        <w:ind w:left="480" w:hanging="480"/>
      </w:pPr>
    </w:lvl>
    <w:lvl w:ilvl="1">
      <w:start w:val="1"/>
      <w:numFmt w:val="decimal"/>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36B6F00"/>
    <w:multiLevelType w:val="hybridMultilevel"/>
    <w:tmpl w:val="2E3C2FDC"/>
    <w:lvl w:ilvl="0" w:tplc="EF3A0A76">
      <w:start w:val="1"/>
      <w:numFmt w:val="lowerLetter"/>
      <w:lvlText w:val="%1)"/>
      <w:lvlJc w:val="left"/>
      <w:pPr>
        <w:ind w:left="495" w:hanging="495"/>
      </w:pPr>
      <w:rPr>
        <w:rFonts w:hint="default"/>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9792F57"/>
    <w:multiLevelType w:val="hybridMultilevel"/>
    <w:tmpl w:val="9BDA7FFE"/>
    <w:lvl w:ilvl="0" w:tplc="08090001">
      <w:start w:val="1"/>
      <w:numFmt w:val="bullet"/>
      <w:lvlText w:val=""/>
      <w:lvlJc w:val="left"/>
      <w:pPr>
        <w:ind w:left="495" w:hanging="495"/>
      </w:pPr>
      <w:rPr>
        <w:rFonts w:ascii="Symbol" w:hAnsi="Symbol" w:hint="default"/>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16525E4"/>
    <w:multiLevelType w:val="hybridMultilevel"/>
    <w:tmpl w:val="98D47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994758"/>
    <w:multiLevelType w:val="hybridMultilevel"/>
    <w:tmpl w:val="6F4E7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F920FF"/>
    <w:multiLevelType w:val="hybridMultilevel"/>
    <w:tmpl w:val="FECA30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42AA2631"/>
    <w:multiLevelType w:val="hybridMultilevel"/>
    <w:tmpl w:val="38268B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F5C2D6B8">
      <w:numFmt w:val="bullet"/>
      <w:lvlText w:val="•"/>
      <w:lvlJc w:val="left"/>
      <w:pPr>
        <w:ind w:left="2160" w:hanging="360"/>
      </w:pPr>
      <w:rPr>
        <w:rFonts w:ascii="Arial" w:eastAsia="Times New Roman" w:hAnsi="Arial" w:cs="Aria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95A1EAF"/>
    <w:multiLevelType w:val="hybridMultilevel"/>
    <w:tmpl w:val="BCF6D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23B3F5C"/>
    <w:multiLevelType w:val="hybridMultilevel"/>
    <w:tmpl w:val="DC24F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83576E6"/>
    <w:multiLevelType w:val="hybridMultilevel"/>
    <w:tmpl w:val="360CD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CBB0672"/>
    <w:multiLevelType w:val="hybridMultilevel"/>
    <w:tmpl w:val="09B25F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1A06988"/>
    <w:multiLevelType w:val="hybridMultilevel"/>
    <w:tmpl w:val="B8C87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2C8386D"/>
    <w:multiLevelType w:val="hybridMultilevel"/>
    <w:tmpl w:val="BFBE8C36"/>
    <w:lvl w:ilvl="0" w:tplc="C2804768">
      <w:start w:val="4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606044D"/>
    <w:multiLevelType w:val="hybridMultilevel"/>
    <w:tmpl w:val="3B36FC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C6E62C4"/>
    <w:multiLevelType w:val="hybridMultilevel"/>
    <w:tmpl w:val="79E4BAA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F257F7C"/>
    <w:multiLevelType w:val="hybridMultilevel"/>
    <w:tmpl w:val="2168E65A"/>
    <w:lvl w:ilvl="0" w:tplc="0809000F">
      <w:start w:val="1"/>
      <w:numFmt w:val="decimal"/>
      <w:lvlText w:val="%1."/>
      <w:lvlJc w:val="left"/>
      <w:pPr>
        <w:tabs>
          <w:tab w:val="num" w:pos="720"/>
        </w:tabs>
        <w:ind w:left="720" w:hanging="360"/>
      </w:pPr>
      <w:rPr>
        <w:rFonts w:hint="default"/>
      </w:rPr>
    </w:lvl>
    <w:lvl w:ilvl="1" w:tplc="B90C9374">
      <w:start w:val="3"/>
      <w:numFmt w:val="bullet"/>
      <w:lvlText w:val="-"/>
      <w:lvlJc w:val="left"/>
      <w:pPr>
        <w:tabs>
          <w:tab w:val="num" w:pos="1440"/>
        </w:tabs>
        <w:ind w:left="1440" w:hanging="360"/>
      </w:pPr>
      <w:rPr>
        <w:rFonts w:ascii="Palatino Linotype" w:eastAsia="Times New Roman" w:hAnsi="Palatino Linotype" w:cs="Times-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0"/>
  </w:num>
  <w:num w:numId="3">
    <w:abstractNumId w:val="12"/>
  </w:num>
  <w:num w:numId="4">
    <w:abstractNumId w:val="2"/>
  </w:num>
  <w:num w:numId="5">
    <w:abstractNumId w:val="2"/>
  </w:num>
  <w:num w:numId="6">
    <w:abstractNumId w:val="2"/>
  </w:num>
  <w:num w:numId="7">
    <w:abstractNumId w:val="2"/>
  </w:num>
  <w:num w:numId="8">
    <w:abstractNumId w:val="2"/>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7"/>
  </w:num>
  <w:num w:numId="12">
    <w:abstractNumId w:val="1"/>
  </w:num>
  <w:num w:numId="13">
    <w:abstractNumId w:val="15"/>
  </w:num>
  <w:num w:numId="14">
    <w:abstractNumId w:val="5"/>
  </w:num>
  <w:num w:numId="15">
    <w:abstractNumId w:val="0"/>
  </w:num>
  <w:num w:numId="16">
    <w:abstractNumId w:val="14"/>
  </w:num>
  <w:num w:numId="17">
    <w:abstractNumId w:val="7"/>
  </w:num>
  <w:num w:numId="18">
    <w:abstractNumId w:val="3"/>
  </w:num>
  <w:num w:numId="19">
    <w:abstractNumId w:val="4"/>
  </w:num>
  <w:num w:numId="20">
    <w:abstractNumId w:val="8"/>
  </w:num>
  <w:num w:numId="21">
    <w:abstractNumId w:val="11"/>
  </w:num>
  <w:num w:numId="22">
    <w:abstractNumId w:val="9"/>
  </w:num>
  <w:num w:numId="23">
    <w:abstractNumId w:val="6"/>
  </w:num>
  <w:num w:numId="24">
    <w:abstractNumId w:val="13"/>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402"/>
    <w:rsid w:val="00011DF3"/>
    <w:rsid w:val="00086897"/>
    <w:rsid w:val="000C3005"/>
    <w:rsid w:val="000C3A4E"/>
    <w:rsid w:val="000C4D18"/>
    <w:rsid w:val="001025CC"/>
    <w:rsid w:val="00110163"/>
    <w:rsid w:val="00122DCE"/>
    <w:rsid w:val="0015140F"/>
    <w:rsid w:val="0015409D"/>
    <w:rsid w:val="001D2344"/>
    <w:rsid w:val="00227D66"/>
    <w:rsid w:val="00277587"/>
    <w:rsid w:val="002B1B74"/>
    <w:rsid w:val="002D684E"/>
    <w:rsid w:val="00324AE3"/>
    <w:rsid w:val="0032529C"/>
    <w:rsid w:val="00344288"/>
    <w:rsid w:val="00380AAE"/>
    <w:rsid w:val="003C2E36"/>
    <w:rsid w:val="003F79B4"/>
    <w:rsid w:val="00402E73"/>
    <w:rsid w:val="00403956"/>
    <w:rsid w:val="0041278F"/>
    <w:rsid w:val="0041656C"/>
    <w:rsid w:val="0046394A"/>
    <w:rsid w:val="004820F0"/>
    <w:rsid w:val="004B2C59"/>
    <w:rsid w:val="004D58A6"/>
    <w:rsid w:val="0053419A"/>
    <w:rsid w:val="00562334"/>
    <w:rsid w:val="005B5A47"/>
    <w:rsid w:val="0062110F"/>
    <w:rsid w:val="006A3444"/>
    <w:rsid w:val="006B546B"/>
    <w:rsid w:val="006E045C"/>
    <w:rsid w:val="006E44D6"/>
    <w:rsid w:val="00736D7C"/>
    <w:rsid w:val="0079392B"/>
    <w:rsid w:val="00794EA1"/>
    <w:rsid w:val="007F6646"/>
    <w:rsid w:val="00810543"/>
    <w:rsid w:val="008153A0"/>
    <w:rsid w:val="00864065"/>
    <w:rsid w:val="00870BCC"/>
    <w:rsid w:val="0088253D"/>
    <w:rsid w:val="008A56DF"/>
    <w:rsid w:val="008B0ADF"/>
    <w:rsid w:val="008E224F"/>
    <w:rsid w:val="0091795B"/>
    <w:rsid w:val="00922534"/>
    <w:rsid w:val="00940649"/>
    <w:rsid w:val="009722FE"/>
    <w:rsid w:val="00982112"/>
    <w:rsid w:val="009B0CA5"/>
    <w:rsid w:val="009F44D0"/>
    <w:rsid w:val="00A35B43"/>
    <w:rsid w:val="00A72AA5"/>
    <w:rsid w:val="00A752C7"/>
    <w:rsid w:val="00AA7E1E"/>
    <w:rsid w:val="00AC112E"/>
    <w:rsid w:val="00AC4402"/>
    <w:rsid w:val="00AC7216"/>
    <w:rsid w:val="00AF47F2"/>
    <w:rsid w:val="00B7612B"/>
    <w:rsid w:val="00BD2254"/>
    <w:rsid w:val="00BE0062"/>
    <w:rsid w:val="00C50519"/>
    <w:rsid w:val="00C50E77"/>
    <w:rsid w:val="00C75B85"/>
    <w:rsid w:val="00C80766"/>
    <w:rsid w:val="00CB50A2"/>
    <w:rsid w:val="00CD3FA1"/>
    <w:rsid w:val="00D9061A"/>
    <w:rsid w:val="00DA0B2C"/>
    <w:rsid w:val="00DA3571"/>
    <w:rsid w:val="00DD4B68"/>
    <w:rsid w:val="00DE6CB8"/>
    <w:rsid w:val="00E2071A"/>
    <w:rsid w:val="00E33EA1"/>
    <w:rsid w:val="00E37375"/>
    <w:rsid w:val="00E86428"/>
    <w:rsid w:val="00EA12D9"/>
    <w:rsid w:val="00EF60EB"/>
    <w:rsid w:val="00F249A1"/>
    <w:rsid w:val="00F561ED"/>
    <w:rsid w:val="00F87BCA"/>
    <w:rsid w:val="00FA1DDB"/>
    <w:rsid w:val="00FA5163"/>
    <w:rsid w:val="00FC7679"/>
    <w:rsid w:val="00FD4A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D80BDA6"/>
  <w15:chartTrackingRefBased/>
  <w15:docId w15:val="{CF7BBD31-0A79-43AA-B607-D48C403B3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110F"/>
    <w:pPr>
      <w:spacing w:before="60" w:after="120" w:line="276" w:lineRule="auto"/>
      <w:jc w:val="both"/>
    </w:pPr>
    <w:rPr>
      <w:rFonts w:ascii="Arial" w:hAnsi="Arial" w:cs="Times New Roman"/>
      <w:sz w:val="24"/>
      <w:szCs w:val="24"/>
      <w:lang w:eastAsia="en-GB"/>
    </w:rPr>
  </w:style>
  <w:style w:type="paragraph" w:styleId="Heading1">
    <w:name w:val="heading 1"/>
    <w:basedOn w:val="Normal"/>
    <w:next w:val="Normal"/>
    <w:link w:val="Heading1Char"/>
    <w:qFormat/>
    <w:rsid w:val="00AC4402"/>
    <w:pPr>
      <w:keepNext/>
      <w:keepLines/>
      <w:numPr>
        <w:numId w:val="1"/>
      </w:numPr>
      <w:spacing w:before="240"/>
      <w:outlineLvl w:val="0"/>
    </w:pPr>
    <w:rPr>
      <w:rFonts w:eastAsiaTheme="majorEastAsia" w:cstheme="majorBidi"/>
      <w:color w:val="2E74B5" w:themeColor="accent1" w:themeShade="BF"/>
      <w:sz w:val="32"/>
      <w:szCs w:val="32"/>
    </w:rPr>
  </w:style>
  <w:style w:type="paragraph" w:styleId="Heading2">
    <w:name w:val="heading 2"/>
    <w:basedOn w:val="Heading1"/>
    <w:next w:val="Normal"/>
    <w:link w:val="Heading2Char"/>
    <w:unhideWhenUsed/>
    <w:qFormat/>
    <w:rsid w:val="002B1B74"/>
    <w:pPr>
      <w:outlineLvl w:val="1"/>
    </w:pPr>
    <w:rPr>
      <w:i/>
      <w:sz w:val="26"/>
      <w:szCs w:val="26"/>
    </w:rPr>
  </w:style>
  <w:style w:type="paragraph" w:styleId="Heading3">
    <w:name w:val="heading 3"/>
    <w:basedOn w:val="Normal"/>
    <w:next w:val="Normal"/>
    <w:link w:val="Heading3Char"/>
    <w:qFormat/>
    <w:rsid w:val="0062110F"/>
    <w:pPr>
      <w:keepNext/>
      <w:numPr>
        <w:ilvl w:val="2"/>
        <w:numId w:val="1"/>
      </w:numPr>
      <w:tabs>
        <w:tab w:val="clear" w:pos="1920"/>
      </w:tabs>
      <w:spacing w:before="120"/>
      <w:ind w:left="1922"/>
      <w:outlineLvl w:val="2"/>
    </w:pPr>
    <w:rPr>
      <w:rFonts w:eastAsiaTheme="minorHAnsi" w:cstheme="minorBidi"/>
      <w:i/>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B1B74"/>
    <w:rPr>
      <w:rFonts w:ascii="Arial" w:eastAsiaTheme="majorEastAsia" w:hAnsi="Arial" w:cstheme="majorBidi"/>
      <w:i/>
      <w:color w:val="2E74B5" w:themeColor="accent1" w:themeShade="BF"/>
      <w:sz w:val="26"/>
      <w:szCs w:val="26"/>
    </w:rPr>
  </w:style>
  <w:style w:type="character" w:customStyle="1" w:styleId="Heading1Char">
    <w:name w:val="Heading 1 Char"/>
    <w:basedOn w:val="DefaultParagraphFont"/>
    <w:link w:val="Heading1"/>
    <w:rsid w:val="00AC4402"/>
    <w:rPr>
      <w:rFonts w:ascii="Arial" w:eastAsiaTheme="majorEastAsia" w:hAnsi="Arial" w:cstheme="majorBidi"/>
      <w:color w:val="2E74B5" w:themeColor="accent1" w:themeShade="BF"/>
      <w:sz w:val="32"/>
      <w:szCs w:val="32"/>
      <w:lang w:eastAsia="en-GB"/>
    </w:rPr>
  </w:style>
  <w:style w:type="paragraph" w:customStyle="1" w:styleId="CEPOL">
    <w:name w:val="CEPOL"/>
    <w:basedOn w:val="Normal"/>
    <w:link w:val="CEPOLChar"/>
    <w:qFormat/>
    <w:rsid w:val="00A752C7"/>
  </w:style>
  <w:style w:type="character" w:customStyle="1" w:styleId="CEPOLChar">
    <w:name w:val="CEPOL Char"/>
    <w:basedOn w:val="DefaultParagraphFont"/>
    <w:link w:val="CEPOL"/>
    <w:rsid w:val="00A752C7"/>
    <w:rPr>
      <w:rFonts w:ascii="Arial" w:hAnsi="Arial"/>
      <w:sz w:val="24"/>
    </w:rPr>
  </w:style>
  <w:style w:type="character" w:customStyle="1" w:styleId="Heading3Char">
    <w:name w:val="Heading 3 Char"/>
    <w:link w:val="Heading3"/>
    <w:rsid w:val="0062110F"/>
    <w:rPr>
      <w:rFonts w:ascii="Arial" w:hAnsi="Arial"/>
      <w:i/>
      <w:sz w:val="24"/>
    </w:rPr>
  </w:style>
  <w:style w:type="paragraph" w:styleId="NoSpacing">
    <w:name w:val="No Spacing"/>
    <w:uiPriority w:val="1"/>
    <w:qFormat/>
    <w:rsid w:val="00AC4402"/>
    <w:pPr>
      <w:spacing w:after="0" w:line="240" w:lineRule="auto"/>
      <w:jc w:val="both"/>
    </w:pPr>
    <w:rPr>
      <w:rFonts w:ascii="Arial" w:hAnsi="Arial" w:cs="Times New Roman"/>
      <w:sz w:val="24"/>
      <w:szCs w:val="24"/>
      <w:lang w:eastAsia="en-GB"/>
    </w:rPr>
  </w:style>
  <w:style w:type="paragraph" w:styleId="Title">
    <w:name w:val="Title"/>
    <w:basedOn w:val="Normal"/>
    <w:next w:val="Normal"/>
    <w:link w:val="TitleChar"/>
    <w:uiPriority w:val="10"/>
    <w:qFormat/>
    <w:rsid w:val="00AC4402"/>
    <w:pPr>
      <w:spacing w:before="0"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AC4402"/>
    <w:rPr>
      <w:rFonts w:ascii="Arial" w:eastAsiaTheme="majorEastAsia" w:hAnsi="Arial" w:cstheme="majorBidi"/>
      <w:spacing w:val="-10"/>
      <w:kern w:val="28"/>
      <w:sz w:val="56"/>
      <w:szCs w:val="56"/>
      <w:lang w:eastAsia="en-GB"/>
    </w:rPr>
  </w:style>
  <w:style w:type="paragraph" w:styleId="Subtitle">
    <w:name w:val="Subtitle"/>
    <w:basedOn w:val="Normal"/>
    <w:next w:val="Normal"/>
    <w:link w:val="SubtitleChar"/>
    <w:uiPriority w:val="11"/>
    <w:qFormat/>
    <w:rsid w:val="00AC4402"/>
    <w:pPr>
      <w:numPr>
        <w:ilvl w:val="1"/>
      </w:numPr>
      <w:spacing w:after="160"/>
    </w:pPr>
    <w:rPr>
      <w:rFonts w:eastAsiaTheme="minorEastAsia" w:cstheme="minorBidi"/>
      <w:color w:val="5A5A5A" w:themeColor="text1" w:themeTint="A5"/>
      <w:spacing w:val="15"/>
      <w:sz w:val="40"/>
      <w:szCs w:val="22"/>
    </w:rPr>
  </w:style>
  <w:style w:type="character" w:customStyle="1" w:styleId="SubtitleChar">
    <w:name w:val="Subtitle Char"/>
    <w:basedOn w:val="DefaultParagraphFont"/>
    <w:link w:val="Subtitle"/>
    <w:uiPriority w:val="11"/>
    <w:rsid w:val="00AC4402"/>
    <w:rPr>
      <w:rFonts w:ascii="Arial" w:eastAsiaTheme="minorEastAsia" w:hAnsi="Arial"/>
      <w:color w:val="5A5A5A" w:themeColor="text1" w:themeTint="A5"/>
      <w:spacing w:val="15"/>
      <w:sz w:val="40"/>
      <w:lang w:eastAsia="en-GB"/>
    </w:rPr>
  </w:style>
  <w:style w:type="table" w:styleId="TableGrid">
    <w:name w:val="Table Grid"/>
    <w:basedOn w:val="TableNormal"/>
    <w:uiPriority w:val="39"/>
    <w:rsid w:val="00AC44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C4402"/>
    <w:pPr>
      <w:spacing w:before="0" w:after="0" w:line="240" w:lineRule="auto"/>
      <w:jc w:val="left"/>
    </w:pPr>
    <w:rPr>
      <w:rFonts w:ascii="Times New Roman" w:hAnsi="Times New Roman"/>
      <w:sz w:val="20"/>
      <w:szCs w:val="20"/>
      <w:lang w:eastAsia="en-US"/>
    </w:rPr>
  </w:style>
  <w:style w:type="character" w:customStyle="1" w:styleId="FootnoteTextChar">
    <w:name w:val="Footnote Text Char"/>
    <w:basedOn w:val="DefaultParagraphFont"/>
    <w:link w:val="FootnoteText"/>
    <w:rsid w:val="00AC4402"/>
    <w:rPr>
      <w:rFonts w:ascii="Times New Roman" w:hAnsi="Times New Roman" w:cs="Times New Roman"/>
      <w:sz w:val="20"/>
      <w:szCs w:val="20"/>
    </w:rPr>
  </w:style>
  <w:style w:type="character" w:styleId="FootnoteReference">
    <w:name w:val="footnote reference"/>
    <w:rsid w:val="00AC4402"/>
    <w:rPr>
      <w:vertAlign w:val="superscript"/>
    </w:rPr>
  </w:style>
  <w:style w:type="paragraph" w:styleId="Header">
    <w:name w:val="header"/>
    <w:basedOn w:val="Normal"/>
    <w:link w:val="HeaderChar"/>
    <w:uiPriority w:val="99"/>
    <w:unhideWhenUsed/>
    <w:rsid w:val="00403956"/>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403956"/>
    <w:rPr>
      <w:rFonts w:ascii="Arial" w:hAnsi="Arial" w:cs="Times New Roman"/>
      <w:sz w:val="24"/>
      <w:szCs w:val="24"/>
      <w:lang w:eastAsia="en-GB"/>
    </w:rPr>
  </w:style>
  <w:style w:type="paragraph" w:styleId="Footer">
    <w:name w:val="footer"/>
    <w:basedOn w:val="Normal"/>
    <w:link w:val="FooterChar"/>
    <w:uiPriority w:val="99"/>
    <w:unhideWhenUsed/>
    <w:rsid w:val="00403956"/>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403956"/>
    <w:rPr>
      <w:rFonts w:ascii="Arial" w:hAnsi="Arial" w:cs="Times New Roman"/>
      <w:sz w:val="24"/>
      <w:szCs w:val="24"/>
      <w:lang w:eastAsia="en-GB"/>
    </w:rPr>
  </w:style>
  <w:style w:type="paragraph" w:styleId="ListParagraph">
    <w:name w:val="List Paragraph"/>
    <w:basedOn w:val="Normal"/>
    <w:uiPriority w:val="34"/>
    <w:qFormat/>
    <w:rsid w:val="004B2C59"/>
    <w:pPr>
      <w:ind w:left="720"/>
      <w:contextualSpacing/>
    </w:pPr>
  </w:style>
  <w:style w:type="paragraph" w:styleId="BalloonText">
    <w:name w:val="Balloon Text"/>
    <w:basedOn w:val="Normal"/>
    <w:link w:val="BalloonTextChar"/>
    <w:uiPriority w:val="99"/>
    <w:semiHidden/>
    <w:unhideWhenUsed/>
    <w:rsid w:val="00BD2254"/>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2254"/>
    <w:rPr>
      <w:rFonts w:ascii="Segoe UI" w:hAnsi="Segoe UI" w:cs="Segoe UI"/>
      <w:sz w:val="18"/>
      <w:szCs w:val="18"/>
      <w:lang w:eastAsia="en-GB"/>
    </w:rPr>
  </w:style>
  <w:style w:type="character" w:styleId="CommentReference">
    <w:name w:val="annotation reference"/>
    <w:basedOn w:val="DefaultParagraphFont"/>
    <w:uiPriority w:val="99"/>
    <w:unhideWhenUsed/>
    <w:rsid w:val="009722FE"/>
    <w:rPr>
      <w:sz w:val="16"/>
      <w:szCs w:val="16"/>
    </w:rPr>
  </w:style>
  <w:style w:type="paragraph" w:styleId="CommentText">
    <w:name w:val="annotation text"/>
    <w:basedOn w:val="Normal"/>
    <w:link w:val="CommentTextChar"/>
    <w:uiPriority w:val="99"/>
    <w:unhideWhenUsed/>
    <w:rsid w:val="009722FE"/>
    <w:pPr>
      <w:spacing w:line="240" w:lineRule="auto"/>
    </w:pPr>
    <w:rPr>
      <w:sz w:val="20"/>
      <w:szCs w:val="20"/>
    </w:rPr>
  </w:style>
  <w:style w:type="character" w:customStyle="1" w:styleId="CommentTextChar">
    <w:name w:val="Comment Text Char"/>
    <w:basedOn w:val="DefaultParagraphFont"/>
    <w:link w:val="CommentText"/>
    <w:uiPriority w:val="99"/>
    <w:rsid w:val="009722FE"/>
    <w:rPr>
      <w:rFonts w:ascii="Arial"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9722FE"/>
    <w:rPr>
      <w:b/>
      <w:bCs/>
    </w:rPr>
  </w:style>
  <w:style w:type="character" w:customStyle="1" w:styleId="CommentSubjectChar">
    <w:name w:val="Comment Subject Char"/>
    <w:basedOn w:val="CommentTextChar"/>
    <w:link w:val="CommentSubject"/>
    <w:uiPriority w:val="99"/>
    <w:semiHidden/>
    <w:rsid w:val="009722FE"/>
    <w:rPr>
      <w:rFonts w:ascii="Arial" w:hAnsi="Arial"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8243993">
      <w:bodyDiv w:val="1"/>
      <w:marLeft w:val="0"/>
      <w:marRight w:val="0"/>
      <w:marTop w:val="0"/>
      <w:marBottom w:val="0"/>
      <w:divBdr>
        <w:top w:val="none" w:sz="0" w:space="0" w:color="auto"/>
        <w:left w:val="none" w:sz="0" w:space="0" w:color="auto"/>
        <w:bottom w:val="none" w:sz="0" w:space="0" w:color="auto"/>
        <w:right w:val="none" w:sz="0" w:space="0" w:color="auto"/>
      </w:divBdr>
    </w:div>
    <w:div w:id="2084182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4C6A7B-CE9A-4D58-86A1-0E6131293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1248</Words>
  <Characters>7117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Roeland Woldhuis</dc:creator>
  <cp:keywords/>
  <dc:description/>
  <cp:lastModifiedBy>Iuliana Vizitiu</cp:lastModifiedBy>
  <cp:revision>2</cp:revision>
  <cp:lastPrinted>2016-09-21T16:11:00Z</cp:lastPrinted>
  <dcterms:created xsi:type="dcterms:W3CDTF">2018-06-20T07:56:00Z</dcterms:created>
  <dcterms:modified xsi:type="dcterms:W3CDTF">2018-06-20T07:56:00Z</dcterms:modified>
</cp:coreProperties>
</file>